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ED37" w14:textId="57A2523A" w:rsidR="00343A39" w:rsidRPr="00457BCF" w:rsidRDefault="00343A39" w:rsidP="008A1447">
      <w:pPr>
        <w:pStyle w:val="NormalWeb"/>
        <w:spacing w:before="0" w:beforeAutospacing="0" w:after="360" w:afterAutospacing="0"/>
        <w:jc w:val="center"/>
      </w:pPr>
      <w:bookmarkStart w:id="0" w:name="_GoBack"/>
      <w:bookmarkEnd w:id="0"/>
      <w:r w:rsidRPr="00457BCF">
        <w:rPr>
          <w:rFonts w:ascii="Arial" w:hAnsi="Arial" w:cs="Arial"/>
        </w:rPr>
        <w:t xml:space="preserve">BEFORE THE </w:t>
      </w:r>
      <w:r w:rsidR="00EF29E1" w:rsidRPr="00457BCF">
        <w:rPr>
          <w:rFonts w:ascii="Arial" w:hAnsi="Arial" w:cs="Arial"/>
        </w:rPr>
        <w:t>SEATTLE OFFICE OF LABOR STANDARDS</w:t>
      </w:r>
    </w:p>
    <w:p w14:paraId="67F33E14" w14:textId="77777777" w:rsidR="00343A39" w:rsidRPr="00457BCF" w:rsidRDefault="00343A39" w:rsidP="00343A39">
      <w:pPr>
        <w:pStyle w:val="NormalWeb"/>
        <w:spacing w:before="0" w:beforeAutospacing="0" w:after="0" w:afterAutospacing="0" w:line="240" w:lineRule="atLeast"/>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4549"/>
        <w:gridCol w:w="493"/>
        <w:gridCol w:w="3598"/>
      </w:tblGrid>
      <w:tr w:rsidR="00343A39" w:rsidRPr="00457BCF" w14:paraId="3F48E880" w14:textId="77777777" w:rsidTr="00042AFD">
        <w:trPr>
          <w:trHeight w:val="900"/>
        </w:trPr>
        <w:tc>
          <w:tcPr>
            <w:tcW w:w="4698" w:type="dxa"/>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79A18311" w14:textId="77777777" w:rsidR="00343A39" w:rsidRPr="00457BCF" w:rsidRDefault="000011E2" w:rsidP="004A05B6">
            <w:pPr>
              <w:pStyle w:val="NormalWeb"/>
              <w:spacing w:before="160" w:beforeAutospacing="0" w:after="0" w:afterAutospacing="0"/>
              <w:rPr>
                <w:rFonts w:ascii="Arial" w:hAnsi="Arial" w:cs="Arial"/>
              </w:rPr>
            </w:pPr>
            <w:r w:rsidRPr="00457BCF">
              <w:rPr>
                <w:rFonts w:ascii="Arial" w:hAnsi="Arial" w:cs="Arial"/>
              </w:rPr>
              <w:t xml:space="preserve">Office of Labor Standards, </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42E226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38EAB3BE" w14:textId="77777777" w:rsidR="00BB4D32" w:rsidRPr="00457BCF" w:rsidRDefault="00343A39" w:rsidP="00BB4D32">
            <w:pPr>
              <w:pStyle w:val="NormalWeb"/>
              <w:spacing w:before="0" w:beforeAutospacing="0" w:after="0" w:afterAutospacing="0"/>
              <w:rPr>
                <w:rFonts w:ascii="Arial" w:hAnsi="Arial" w:cs="Arial"/>
              </w:rPr>
            </w:pPr>
            <w:r w:rsidRPr="00457BCF">
              <w:rPr>
                <w:rFonts w:ascii="Arial" w:hAnsi="Arial" w:cs="Arial"/>
              </w:rPr>
              <w:t> </w:t>
            </w:r>
          </w:p>
          <w:p w14:paraId="1EFE5033" w14:textId="77777777" w:rsidR="00BB4D32" w:rsidRPr="00457BCF" w:rsidRDefault="0018086F" w:rsidP="00BB4D32">
            <w:pPr>
              <w:pStyle w:val="NormalWeb"/>
              <w:spacing w:before="0" w:beforeAutospacing="0" w:after="0" w:afterAutospacing="0"/>
              <w:rPr>
                <w:rFonts w:ascii="Arial" w:hAnsi="Arial" w:cs="Arial"/>
              </w:rPr>
            </w:pPr>
            <w:r w:rsidRPr="00457BCF">
              <w:rPr>
                <w:rFonts w:ascii="Arial" w:hAnsi="Arial" w:cs="Arial"/>
              </w:rPr>
              <w:t>C</w:t>
            </w:r>
            <w:r w:rsidR="00343A39" w:rsidRPr="00457BCF">
              <w:rPr>
                <w:rFonts w:ascii="Arial" w:hAnsi="Arial" w:cs="Arial"/>
              </w:rPr>
              <w:t>ASE NO.</w:t>
            </w:r>
            <w:r w:rsidR="00BB4D32" w:rsidRPr="00457BCF">
              <w:rPr>
                <w:rFonts w:ascii="Arial" w:hAnsi="Arial" w:cs="Arial"/>
                <w:b/>
              </w:rPr>
              <w:t>&lt;&lt;CASE NUMBER&gt;&gt;</w:t>
            </w:r>
          </w:p>
          <w:p w14:paraId="1D5775A4" w14:textId="77777777" w:rsidR="00042AFD" w:rsidRPr="00457BCF" w:rsidRDefault="00042AFD" w:rsidP="00EF29E1">
            <w:pPr>
              <w:pStyle w:val="NormalWeb"/>
              <w:spacing w:before="0" w:beforeAutospacing="0" w:after="0" w:afterAutospacing="0"/>
              <w:rPr>
                <w:rFonts w:ascii="Arial" w:hAnsi="Arial" w:cs="Arial"/>
              </w:rPr>
            </w:pPr>
          </w:p>
        </w:tc>
      </w:tr>
      <w:tr w:rsidR="00343A39" w:rsidRPr="00457BCF" w14:paraId="3FAF703C" w14:textId="77777777" w:rsidTr="00977C30">
        <w:tc>
          <w:tcPr>
            <w:tcW w:w="4694" w:type="dxa"/>
            <w:tcBorders>
              <w:top w:val="nil"/>
              <w:left w:val="nil"/>
              <w:bottom w:val="nil"/>
              <w:right w:val="single" w:sz="8" w:space="0" w:color="auto"/>
            </w:tcBorders>
            <w:shd w:val="clear" w:color="auto" w:fill="auto"/>
            <w:tcMar>
              <w:top w:w="0" w:type="dxa"/>
              <w:left w:w="108" w:type="dxa"/>
              <w:bottom w:w="0" w:type="dxa"/>
              <w:right w:w="108" w:type="dxa"/>
            </w:tcMar>
            <w:hideMark/>
          </w:tcPr>
          <w:p w14:paraId="6B0C3AC2" w14:textId="77777777" w:rsidR="00042AFD" w:rsidRPr="00457BCF" w:rsidRDefault="00751FC2" w:rsidP="00042AFD">
            <w:pPr>
              <w:pStyle w:val="NormalWeb"/>
              <w:spacing w:before="0" w:beforeAutospacing="0" w:after="0" w:afterAutospacing="0"/>
              <w:ind w:left="720"/>
              <w:rPr>
                <w:rFonts w:ascii="Arial" w:hAnsi="Arial" w:cs="Arial"/>
              </w:rPr>
            </w:pPr>
            <w:r w:rsidRPr="00457BCF">
              <w:rPr>
                <w:rFonts w:ascii="Arial" w:hAnsi="Arial" w:cs="Arial"/>
              </w:rPr>
              <w:t>C</w:t>
            </w:r>
            <w:r w:rsidR="00343A39" w:rsidRPr="00457BCF">
              <w:rPr>
                <w:rFonts w:ascii="Arial" w:hAnsi="Arial" w:cs="Arial"/>
              </w:rPr>
              <w:t>harging Party,</w:t>
            </w:r>
          </w:p>
          <w:p w14:paraId="4F371086" w14:textId="77777777" w:rsidR="00343A39" w:rsidRPr="00457BCF" w:rsidRDefault="00343A39" w:rsidP="00042AFD">
            <w:pPr>
              <w:pStyle w:val="NormalWeb"/>
              <w:spacing w:before="0" w:beforeAutospacing="0" w:after="0" w:afterAutospacing="0"/>
              <w:ind w:left="720"/>
            </w:pPr>
            <w:r w:rsidRPr="00457BCF">
              <w:rPr>
                <w:rFonts w:ascii="Arial" w:hAnsi="Arial" w:cs="Arial"/>
              </w:rPr>
              <w:t xml:space="preserve"> </w:t>
            </w:r>
            <w:r w:rsidRPr="00457BCF">
              <w:rPr>
                <w:rFonts w:ascii="Arial" w:hAnsi="Arial" w:cs="Arial"/>
              </w:rPr>
              <w:br/>
              <w:t>vs.</w:t>
            </w:r>
          </w:p>
        </w:tc>
        <w:tc>
          <w:tcPr>
            <w:tcW w:w="504" w:type="dxa"/>
            <w:tcBorders>
              <w:top w:val="nil"/>
              <w:left w:val="nil"/>
              <w:bottom w:val="nil"/>
              <w:right w:val="nil"/>
            </w:tcBorders>
            <w:shd w:val="clear" w:color="auto" w:fill="auto"/>
            <w:tcMar>
              <w:top w:w="0" w:type="dxa"/>
              <w:left w:w="108" w:type="dxa"/>
              <w:bottom w:w="0" w:type="dxa"/>
              <w:right w:w="108" w:type="dxa"/>
            </w:tcMar>
            <w:hideMark/>
          </w:tcPr>
          <w:p w14:paraId="0E81BBD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220F4AA5" w14:textId="77777777" w:rsidR="00343A39" w:rsidRPr="00457BCF" w:rsidRDefault="00343A39" w:rsidP="00977C30">
            <w:pPr>
              <w:pStyle w:val="NormalWeb"/>
              <w:spacing w:before="0" w:beforeAutospacing="0" w:after="0" w:afterAutospacing="0"/>
              <w:rPr>
                <w:rFonts w:ascii="Arial" w:hAnsi="Arial" w:cs="Arial"/>
              </w:rPr>
            </w:pPr>
          </w:p>
        </w:tc>
      </w:tr>
      <w:tr w:rsidR="00343A39" w:rsidRPr="00457BCF" w14:paraId="15AB8816" w14:textId="77777777" w:rsidTr="00977C30">
        <w:trPr>
          <w:trHeight w:val="1000"/>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487194E6" w14:textId="77777777" w:rsidR="00343A39" w:rsidRPr="00457BCF" w:rsidRDefault="00343A39" w:rsidP="009E591D">
            <w:pPr>
              <w:pStyle w:val="NormalWeb"/>
              <w:spacing w:before="160" w:beforeAutospacing="0" w:after="0" w:afterAutospacing="0"/>
            </w:pPr>
            <w:r w:rsidRPr="00457BCF">
              <w:rPr>
                <w:rFonts w:ascii="Arial" w:hAnsi="Arial" w:cs="Arial"/>
              </w:rPr>
              <w:br/>
            </w:r>
            <w:r w:rsidR="009E591D" w:rsidRPr="00457BCF">
              <w:rPr>
                <w:rFonts w:ascii="Arial" w:hAnsi="Arial" w:cs="Arial"/>
                <w:b/>
              </w:rPr>
              <w:t>&lt;&lt;Respondent</w:t>
            </w:r>
            <w:r w:rsidR="00D02940" w:rsidRPr="00457BCF">
              <w:rPr>
                <w:rFonts w:ascii="Arial" w:hAnsi="Arial" w:cs="Arial"/>
                <w:b/>
              </w:rPr>
              <w:t xml:space="preserve"> Name</w:t>
            </w:r>
            <w:r w:rsidR="009E591D" w:rsidRPr="00457BCF">
              <w:rPr>
                <w:rFonts w:ascii="Arial" w:hAnsi="Arial" w:cs="Arial"/>
                <w:b/>
              </w:rPr>
              <w:t>&gt;&gt;</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86A12FF"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28679981" w14:textId="77777777" w:rsidR="00343A39" w:rsidRPr="00457BCF" w:rsidRDefault="0018086F" w:rsidP="00977C30">
            <w:pPr>
              <w:pStyle w:val="NormalWeb"/>
              <w:spacing w:before="0" w:beforeAutospacing="0" w:after="0" w:afterAutospacing="0"/>
            </w:pPr>
            <w:r w:rsidRPr="00457BCF">
              <w:rPr>
                <w:rFonts w:ascii="Arial" w:hAnsi="Arial" w:cs="Arial"/>
              </w:rPr>
              <w:t>P</w:t>
            </w:r>
            <w:r w:rsidR="00343A39" w:rsidRPr="00457BCF">
              <w:rPr>
                <w:rFonts w:ascii="Arial" w:hAnsi="Arial" w:cs="Arial"/>
              </w:rPr>
              <w:t>REDETERMINATION SETTLEMENT AGREEMENT AND ORDER</w:t>
            </w:r>
          </w:p>
          <w:p w14:paraId="2978ADAD"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76DF6B10" w14:textId="77777777" w:rsidTr="00977C30">
        <w:tc>
          <w:tcPr>
            <w:tcW w:w="4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07D58" w14:textId="77777777" w:rsidR="00343A39" w:rsidRPr="00457BCF" w:rsidRDefault="00343A39" w:rsidP="00977C30">
            <w:pPr>
              <w:pStyle w:val="NormalWeb"/>
              <w:spacing w:before="0" w:beforeAutospacing="0" w:after="0" w:afterAutospacing="0"/>
              <w:ind w:left="720"/>
              <w:rPr>
                <w:rFonts w:ascii="Arial" w:hAnsi="Arial" w:cs="Arial"/>
              </w:rPr>
            </w:pPr>
            <w:r w:rsidRPr="00457BCF">
              <w:rPr>
                <w:rFonts w:ascii="Arial" w:hAnsi="Arial" w:cs="Arial"/>
              </w:rPr>
              <w:t>Respondent.</w:t>
            </w:r>
          </w:p>
          <w:p w14:paraId="72259280" w14:textId="77777777" w:rsidR="00C17187" w:rsidRPr="00457BCF" w:rsidRDefault="00C17187" w:rsidP="00977C30">
            <w:pPr>
              <w:pStyle w:val="NormalWeb"/>
              <w:spacing w:before="0" w:beforeAutospacing="0" w:after="0" w:afterAutospacing="0"/>
              <w:ind w:left="720"/>
            </w:pPr>
          </w:p>
        </w:tc>
        <w:tc>
          <w:tcPr>
            <w:tcW w:w="504" w:type="dxa"/>
            <w:tcBorders>
              <w:top w:val="nil"/>
              <w:left w:val="nil"/>
              <w:bottom w:val="nil"/>
              <w:right w:val="nil"/>
            </w:tcBorders>
            <w:shd w:val="clear" w:color="auto" w:fill="auto"/>
            <w:tcMar>
              <w:top w:w="0" w:type="dxa"/>
              <w:left w:w="108" w:type="dxa"/>
              <w:bottom w:w="0" w:type="dxa"/>
              <w:right w:w="108" w:type="dxa"/>
            </w:tcMar>
            <w:hideMark/>
          </w:tcPr>
          <w:p w14:paraId="26722A51"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04CE3BF9" w14:textId="77777777" w:rsidR="00343A39" w:rsidRPr="00457BCF" w:rsidRDefault="00343A39" w:rsidP="00977C30">
            <w:pPr>
              <w:pStyle w:val="NormalWeb"/>
              <w:spacing w:before="0" w:beforeAutospacing="0" w:after="0" w:afterAutospacing="0"/>
            </w:pPr>
            <w:r w:rsidRPr="00457BCF">
              <w:rPr>
                <w:rFonts w:ascii="Arial" w:hAnsi="Arial" w:cs="Arial"/>
              </w:rPr>
              <w:t> </w:t>
            </w:r>
          </w:p>
        </w:tc>
      </w:tr>
    </w:tbl>
    <w:p w14:paraId="741B3A13" w14:textId="77777777" w:rsidR="00343A39" w:rsidRPr="00457BCF" w:rsidRDefault="00343A39" w:rsidP="00343A39">
      <w:pPr>
        <w:pStyle w:val="NormalWeb"/>
        <w:spacing w:before="0" w:beforeAutospacing="0" w:after="0" w:afterAutospacing="0" w:line="240" w:lineRule="atLeast"/>
      </w:pPr>
    </w:p>
    <w:p w14:paraId="538FCF15" w14:textId="17A5727C" w:rsidR="008A1447" w:rsidRPr="00457BCF" w:rsidRDefault="008A1447" w:rsidP="008A1447">
      <w:pPr>
        <w:pStyle w:val="NormalWeb"/>
        <w:spacing w:before="0" w:beforeAutospacing="0" w:after="0" w:afterAutospacing="0"/>
      </w:pPr>
      <w:r w:rsidRPr="00457BCF">
        <w:rPr>
          <w:rFonts w:ascii="Arial" w:hAnsi="Arial" w:cs="Arial"/>
        </w:rPr>
        <w:t>A charge has been filed with the</w:t>
      </w:r>
      <w:r w:rsidR="000011E2" w:rsidRPr="00457BCF">
        <w:rPr>
          <w:rFonts w:ascii="Arial" w:hAnsi="Arial" w:cs="Arial"/>
        </w:rPr>
        <w:t xml:space="preserve"> Office of Labor Standards </w:t>
      </w:r>
      <w:r w:rsidRPr="00457BCF">
        <w:rPr>
          <w:rFonts w:ascii="Arial" w:hAnsi="Arial" w:cs="Arial"/>
        </w:rPr>
        <w:t>(OLS) against the above-nam</w:t>
      </w:r>
      <w:r w:rsidR="008A5F08" w:rsidRPr="00457BCF">
        <w:rPr>
          <w:rFonts w:ascii="Arial" w:hAnsi="Arial" w:cs="Arial"/>
        </w:rPr>
        <w:t xml:space="preserve">ed Respondent under </w:t>
      </w:r>
      <w:r w:rsidR="006864E4" w:rsidRPr="00457BCF">
        <w:rPr>
          <w:rFonts w:ascii="Arial" w:hAnsi="Arial" w:cs="Arial"/>
        </w:rPr>
        <w:t>the</w:t>
      </w:r>
      <w:r w:rsidR="00457BCF" w:rsidRPr="00457BCF">
        <w:rPr>
          <w:rFonts w:ascii="Arial" w:hAnsi="Arial" w:cs="Arial"/>
          <w:b/>
        </w:rPr>
        <w:t xml:space="preserve"> </w:t>
      </w:r>
      <w:r w:rsidR="009E591D" w:rsidRPr="00457BCF">
        <w:rPr>
          <w:rFonts w:ascii="Arial" w:hAnsi="Arial" w:cs="Arial"/>
          <w:b/>
        </w:rPr>
        <w:t>(</w:t>
      </w:r>
      <w:r w:rsidR="006864E4" w:rsidRPr="00457BCF">
        <w:rPr>
          <w:rFonts w:ascii="Arial" w:hAnsi="Arial" w:cs="Arial"/>
          <w:b/>
        </w:rPr>
        <w:t xml:space="preserve">Wage Theft </w:t>
      </w:r>
      <w:r w:rsidR="00B9189F" w:rsidRPr="00457BCF">
        <w:rPr>
          <w:rFonts w:ascii="Arial" w:hAnsi="Arial" w:cs="Arial"/>
          <w:b/>
        </w:rPr>
        <w:t>O</w:t>
      </w:r>
      <w:r w:rsidR="006864E4" w:rsidRPr="00457BCF">
        <w:rPr>
          <w:rFonts w:ascii="Arial" w:hAnsi="Arial" w:cs="Arial"/>
          <w:b/>
        </w:rPr>
        <w:t xml:space="preserve">rdinance - Seattle Municipal Code (SMC) Chapter 14.20, Minimum Wage </w:t>
      </w:r>
      <w:r w:rsidR="00B9189F" w:rsidRPr="00457BCF">
        <w:rPr>
          <w:rFonts w:ascii="Arial" w:hAnsi="Arial" w:cs="Arial"/>
          <w:b/>
        </w:rPr>
        <w:t>O</w:t>
      </w:r>
      <w:r w:rsidR="006864E4" w:rsidRPr="00457BCF">
        <w:rPr>
          <w:rFonts w:ascii="Arial" w:hAnsi="Arial" w:cs="Arial"/>
          <w:b/>
        </w:rPr>
        <w:t xml:space="preserve">rdinance - SMC Chapter 14.19, Paid Sick and Safe Time </w:t>
      </w:r>
      <w:r w:rsidR="00B9189F" w:rsidRPr="00457BCF">
        <w:rPr>
          <w:rFonts w:ascii="Arial" w:hAnsi="Arial" w:cs="Arial"/>
          <w:b/>
        </w:rPr>
        <w:t>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14.16, and </w:t>
      </w:r>
      <w:r w:rsidR="00B9189F" w:rsidRPr="00457BCF">
        <w:rPr>
          <w:rFonts w:ascii="Arial" w:hAnsi="Arial" w:cs="Arial"/>
          <w:b/>
        </w:rPr>
        <w:t>Fair Chance Employment 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14.17</w:t>
      </w:r>
      <w:r w:rsidR="009E591D" w:rsidRPr="00457BCF">
        <w:rPr>
          <w:rFonts w:ascii="Arial" w:hAnsi="Arial" w:cs="Arial"/>
          <w:b/>
        </w:rPr>
        <w:t>)</w:t>
      </w:r>
      <w:r w:rsidR="006864E4" w:rsidRPr="00457BCF">
        <w:rPr>
          <w:rFonts w:ascii="Arial" w:hAnsi="Arial" w:cs="Arial"/>
        </w:rPr>
        <w:t xml:space="preserve"> (Ordinances). </w:t>
      </w:r>
    </w:p>
    <w:p w14:paraId="4F082CEC"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7B040D7" w14:textId="77777777" w:rsidR="00343A39" w:rsidRPr="00457BCF" w:rsidRDefault="003036ED" w:rsidP="00343A39">
      <w:pPr>
        <w:pStyle w:val="NormalWeb"/>
        <w:spacing w:before="0" w:beforeAutospacing="0" w:after="0" w:afterAutospacing="0"/>
      </w:pPr>
      <w:r w:rsidRPr="00457BCF">
        <w:rPr>
          <w:rFonts w:ascii="Arial" w:hAnsi="Arial" w:cs="Arial"/>
        </w:rPr>
        <w:t>The above-named part</w:t>
      </w:r>
      <w:r w:rsidR="00116C48" w:rsidRPr="00457BCF">
        <w:rPr>
          <w:rFonts w:ascii="Arial" w:hAnsi="Arial" w:cs="Arial"/>
        </w:rPr>
        <w:t>ies</w:t>
      </w:r>
      <w:r w:rsidR="00255939" w:rsidRPr="00457BCF">
        <w:rPr>
          <w:rFonts w:ascii="Arial" w:hAnsi="Arial" w:cs="Arial"/>
        </w:rPr>
        <w:t xml:space="preserve"> and</w:t>
      </w:r>
      <w:r w:rsidR="00343A39" w:rsidRPr="00457BCF">
        <w:rPr>
          <w:rFonts w:ascii="Arial" w:hAnsi="Arial" w:cs="Arial"/>
        </w:rPr>
        <w:t xml:space="preserve"> </w:t>
      </w:r>
      <w:r w:rsidR="00EF29E1" w:rsidRPr="00457BCF">
        <w:rPr>
          <w:rFonts w:ascii="Arial" w:hAnsi="Arial" w:cs="Arial"/>
        </w:rPr>
        <w:t>OLS</w:t>
      </w:r>
      <w:r w:rsidR="00343A39" w:rsidRPr="00457BCF">
        <w:rPr>
          <w:rFonts w:ascii="Arial" w:hAnsi="Arial" w:cs="Arial"/>
        </w:rPr>
        <w:t xml:space="preserve"> have met in conference and conciliation and desire to settle this matter without further investigation or proceedings</w:t>
      </w:r>
      <w:r w:rsidR="008846AD" w:rsidRPr="00457BCF">
        <w:rPr>
          <w:rFonts w:ascii="Arial" w:hAnsi="Arial" w:cs="Arial"/>
        </w:rPr>
        <w:t xml:space="preserve"> by entering into this Predetermination Settlement Agreement and Order (Agreement)</w:t>
      </w:r>
      <w:r w:rsidR="00343A39" w:rsidRPr="00457BCF">
        <w:rPr>
          <w:rFonts w:ascii="Arial" w:hAnsi="Arial" w:cs="Arial"/>
        </w:rPr>
        <w:t>.</w:t>
      </w:r>
    </w:p>
    <w:p w14:paraId="0FB42930"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D9CC8F1" w14:textId="77777777" w:rsidR="00343A39" w:rsidRPr="00457BCF" w:rsidRDefault="00343A39" w:rsidP="00343A39">
      <w:pPr>
        <w:pStyle w:val="NormalWeb"/>
        <w:spacing w:before="0" w:beforeAutospacing="0" w:after="0" w:afterAutospacing="0"/>
      </w:pPr>
      <w:r w:rsidRPr="00457BCF">
        <w:rPr>
          <w:rFonts w:ascii="Arial" w:hAnsi="Arial" w:cs="Arial"/>
        </w:rPr>
        <w:t>IT IS THEREFORE AGREED AS FOLLOWS:</w:t>
      </w:r>
    </w:p>
    <w:p w14:paraId="52D5895C" w14:textId="77777777" w:rsidR="00DE456C" w:rsidRPr="00457BCF" w:rsidRDefault="00DE456C" w:rsidP="00DE456C">
      <w:pPr>
        <w:pStyle w:val="NormalWeb"/>
        <w:spacing w:before="0" w:beforeAutospacing="0" w:after="0" w:afterAutospacing="0"/>
        <w:rPr>
          <w:rFonts w:ascii="Arial" w:hAnsi="Arial" w:cs="Arial"/>
        </w:rPr>
      </w:pPr>
    </w:p>
    <w:p w14:paraId="65037705" w14:textId="75BE7F09" w:rsidR="00DE456C" w:rsidRPr="00457BCF" w:rsidRDefault="00F15EB9" w:rsidP="00DE456C">
      <w:pPr>
        <w:pStyle w:val="NormalWeb"/>
        <w:numPr>
          <w:ilvl w:val="0"/>
          <w:numId w:val="9"/>
        </w:numPr>
        <w:spacing w:before="0" w:beforeAutospacing="0" w:after="0" w:afterAutospacing="0"/>
      </w:pPr>
      <w:r>
        <w:rPr>
          <w:rFonts w:ascii="Arial" w:hAnsi="Arial" w:cs="Arial"/>
          <w:b/>
          <w:u w:val="single"/>
        </w:rPr>
        <w:t>[First] Vio</w:t>
      </w:r>
      <w:r w:rsidR="00DE456C" w:rsidRPr="00457BCF">
        <w:rPr>
          <w:rFonts w:ascii="Arial" w:hAnsi="Arial" w:cs="Arial"/>
          <w:b/>
          <w:u w:val="single"/>
        </w:rPr>
        <w:t>lation</w:t>
      </w:r>
      <w:r w:rsidR="00DE456C" w:rsidRPr="00457BCF">
        <w:rPr>
          <w:rFonts w:ascii="Arial" w:hAnsi="Arial" w:cs="Arial"/>
          <w:b/>
        </w:rPr>
        <w:t xml:space="preserve">. </w:t>
      </w:r>
      <w:r w:rsidR="00DE456C" w:rsidRPr="00457BCF">
        <w:rPr>
          <w:rFonts w:ascii="Arial" w:hAnsi="Arial" w:cs="Arial"/>
        </w:rPr>
        <w:t>This constitutes</w:t>
      </w:r>
      <w:r w:rsidR="00925D15" w:rsidRPr="00457BCF">
        <w:rPr>
          <w:rFonts w:ascii="Arial" w:hAnsi="Arial" w:cs="Arial"/>
        </w:rPr>
        <w:t xml:space="preserve"> an agreement that</w:t>
      </w:r>
      <w:r w:rsidR="00DE456C" w:rsidRPr="00457BCF">
        <w:rPr>
          <w:rFonts w:ascii="Arial" w:hAnsi="Arial" w:cs="Arial"/>
        </w:rPr>
        <w:t xml:space="preserve"> a </w:t>
      </w:r>
      <w:r>
        <w:rPr>
          <w:rFonts w:ascii="Arial" w:hAnsi="Arial" w:cs="Arial"/>
        </w:rPr>
        <w:t>[</w:t>
      </w:r>
      <w:r w:rsidR="00DE456C" w:rsidRPr="00457BCF">
        <w:rPr>
          <w:rFonts w:ascii="Arial" w:hAnsi="Arial" w:cs="Arial"/>
          <w:b/>
        </w:rPr>
        <w:t>First</w:t>
      </w:r>
      <w:r>
        <w:rPr>
          <w:rFonts w:ascii="Arial" w:hAnsi="Arial" w:cs="Arial"/>
          <w:b/>
        </w:rPr>
        <w:t>]</w:t>
      </w:r>
      <w:r w:rsidR="00DE456C" w:rsidRPr="00457BCF">
        <w:rPr>
          <w:rFonts w:ascii="Arial" w:hAnsi="Arial" w:cs="Arial"/>
          <w:b/>
        </w:rPr>
        <w:t xml:space="preserve"> Violation </w:t>
      </w:r>
      <w:r w:rsidR="00DE456C" w:rsidRPr="00457BCF">
        <w:rPr>
          <w:rFonts w:ascii="Arial" w:hAnsi="Arial" w:cs="Arial"/>
        </w:rPr>
        <w:t>of the Ordinance</w:t>
      </w:r>
      <w:r w:rsidR="00507B24" w:rsidRPr="00457BCF">
        <w:rPr>
          <w:rFonts w:ascii="Arial" w:hAnsi="Arial" w:cs="Arial"/>
        </w:rPr>
        <w:t>(</w:t>
      </w:r>
      <w:r w:rsidR="00DE456C" w:rsidRPr="00457BCF">
        <w:rPr>
          <w:rFonts w:ascii="Arial" w:hAnsi="Arial" w:cs="Arial"/>
        </w:rPr>
        <w:t>s</w:t>
      </w:r>
      <w:r w:rsidR="00507B24" w:rsidRPr="00457BCF">
        <w:rPr>
          <w:rFonts w:ascii="Arial" w:hAnsi="Arial" w:cs="Arial"/>
        </w:rPr>
        <w:t>)</w:t>
      </w:r>
      <w:r w:rsidR="00925D15" w:rsidRPr="00457BCF">
        <w:rPr>
          <w:rFonts w:ascii="Arial" w:hAnsi="Arial" w:cs="Arial"/>
        </w:rPr>
        <w:t xml:space="preserve"> has occurred, </w:t>
      </w:r>
      <w:r w:rsidR="00DE456C" w:rsidRPr="00457BCF">
        <w:rPr>
          <w:rFonts w:ascii="Arial" w:hAnsi="Arial" w:cs="Arial"/>
        </w:rPr>
        <w:t>which Respondent agrees not to contest.</w:t>
      </w:r>
    </w:p>
    <w:p w14:paraId="50F9EA89" w14:textId="77777777" w:rsidR="00DE456C" w:rsidRPr="00457BCF" w:rsidRDefault="00DE456C" w:rsidP="00DE456C">
      <w:pPr>
        <w:pStyle w:val="ListParagraph"/>
      </w:pPr>
    </w:p>
    <w:p w14:paraId="1EA75CF1" w14:textId="77777777" w:rsidR="00DE456C" w:rsidRPr="00457BCF" w:rsidRDefault="00DE456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Complete Compliance</w:t>
      </w:r>
      <w:r w:rsidRPr="00457BCF">
        <w:rPr>
          <w:rFonts w:ascii="Arial" w:hAnsi="Arial" w:cs="Arial"/>
          <w:b/>
        </w:rPr>
        <w:t xml:space="preserve">. </w:t>
      </w:r>
      <w:r w:rsidRPr="00457BCF">
        <w:rPr>
          <w:rFonts w:ascii="Arial" w:hAnsi="Arial" w:cs="Arial"/>
        </w:rPr>
        <w:t>Respondent shall comply with all provisions of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15A554DB" w14:textId="77777777" w:rsidR="007564E8" w:rsidRPr="00457BCF" w:rsidRDefault="007564E8" w:rsidP="007564E8">
      <w:pPr>
        <w:pStyle w:val="ListParagraph"/>
        <w:rPr>
          <w:rFonts w:ascii="Arial" w:hAnsi="Arial" w:cs="Arial"/>
        </w:rPr>
      </w:pPr>
    </w:p>
    <w:p w14:paraId="02B51E18" w14:textId="77777777" w:rsidR="007564E8" w:rsidRPr="00457BCF" w:rsidRDefault="007564E8"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Financial Remedy</w:t>
      </w:r>
      <w:r w:rsidRPr="00457BCF">
        <w:rPr>
          <w:rFonts w:ascii="Arial" w:hAnsi="Arial" w:cs="Arial"/>
        </w:rPr>
        <w:t>. The complete financial remedy in this case</w:t>
      </w:r>
      <w:r w:rsidR="00EF29E1" w:rsidRPr="00457BCF">
        <w:rPr>
          <w:rFonts w:ascii="Arial" w:hAnsi="Arial" w:cs="Arial"/>
        </w:rPr>
        <w:t xml:space="preserve"> is $____, which </w:t>
      </w:r>
      <w:r w:rsidRPr="00457BCF">
        <w:rPr>
          <w:rFonts w:ascii="Arial" w:hAnsi="Arial" w:cs="Arial"/>
        </w:rPr>
        <w:t xml:space="preserve">includes </w:t>
      </w:r>
      <w:r w:rsidR="002D3009" w:rsidRPr="00457BCF">
        <w:rPr>
          <w:rFonts w:ascii="Arial" w:hAnsi="Arial" w:cs="Arial"/>
        </w:rPr>
        <w:t>$</w:t>
      </w:r>
      <w:r w:rsidRPr="00457BCF">
        <w:rPr>
          <w:rFonts w:ascii="Arial" w:hAnsi="Arial" w:cs="Arial"/>
        </w:rPr>
        <w:t xml:space="preserve">___ in back wages plus </w:t>
      </w:r>
      <w:r w:rsidR="00EF29E1" w:rsidRPr="00457BCF">
        <w:rPr>
          <w:rFonts w:ascii="Arial" w:hAnsi="Arial" w:cs="Arial"/>
        </w:rPr>
        <w:t xml:space="preserve">interest, </w:t>
      </w:r>
      <w:r w:rsidR="002D3009" w:rsidRPr="00457BCF">
        <w:rPr>
          <w:rFonts w:ascii="Arial" w:hAnsi="Arial" w:cs="Arial"/>
        </w:rPr>
        <w:t>$</w:t>
      </w:r>
      <w:r w:rsidR="00EF29E1" w:rsidRPr="00457BCF">
        <w:rPr>
          <w:rFonts w:ascii="Arial" w:hAnsi="Arial" w:cs="Arial"/>
        </w:rPr>
        <w:t xml:space="preserve">__ in </w:t>
      </w:r>
      <w:r w:rsidR="00EA1DD7" w:rsidRPr="00457BCF">
        <w:rPr>
          <w:rFonts w:ascii="Arial" w:hAnsi="Arial" w:cs="Arial"/>
        </w:rPr>
        <w:t xml:space="preserve">monetary </w:t>
      </w:r>
      <w:r w:rsidR="00C43B3D" w:rsidRPr="00457BCF">
        <w:rPr>
          <w:rFonts w:ascii="Arial" w:hAnsi="Arial" w:cs="Arial"/>
        </w:rPr>
        <w:t>remed</w:t>
      </w:r>
      <w:r w:rsidR="00EF29E1" w:rsidRPr="00457BCF">
        <w:rPr>
          <w:rFonts w:ascii="Arial" w:hAnsi="Arial" w:cs="Arial"/>
        </w:rPr>
        <w:t>ies</w:t>
      </w:r>
      <w:r w:rsidR="009C6E3D" w:rsidRPr="00457BCF">
        <w:rPr>
          <w:rFonts w:ascii="Arial" w:hAnsi="Arial" w:cs="Arial"/>
        </w:rPr>
        <w:t xml:space="preserve"> to aggrieved parties, </w:t>
      </w:r>
      <w:r w:rsidR="000655B2" w:rsidRPr="00457BCF">
        <w:rPr>
          <w:rFonts w:ascii="Arial" w:hAnsi="Arial" w:cs="Arial"/>
        </w:rPr>
        <w:t xml:space="preserve">and </w:t>
      </w:r>
      <w:r w:rsidR="002D3009" w:rsidRPr="00457BCF">
        <w:rPr>
          <w:rFonts w:ascii="Arial" w:hAnsi="Arial" w:cs="Arial"/>
        </w:rPr>
        <w:t>$</w:t>
      </w:r>
      <w:r w:rsidR="009C6E3D" w:rsidRPr="00457BCF">
        <w:rPr>
          <w:rFonts w:ascii="Arial" w:hAnsi="Arial" w:cs="Arial"/>
        </w:rPr>
        <w:t xml:space="preserve">___ </w:t>
      </w:r>
      <w:r w:rsidR="000655B2" w:rsidRPr="00457BCF">
        <w:rPr>
          <w:rFonts w:ascii="Arial" w:hAnsi="Arial" w:cs="Arial"/>
        </w:rPr>
        <w:t xml:space="preserve">in </w:t>
      </w:r>
      <w:r w:rsidR="00EA1DD7" w:rsidRPr="00457BCF">
        <w:rPr>
          <w:rFonts w:ascii="Arial" w:hAnsi="Arial" w:cs="Arial"/>
        </w:rPr>
        <w:t xml:space="preserve">civil </w:t>
      </w:r>
      <w:r w:rsidR="008846AD" w:rsidRPr="00457BCF">
        <w:rPr>
          <w:rFonts w:ascii="Arial" w:hAnsi="Arial" w:cs="Arial"/>
        </w:rPr>
        <w:t>penalties</w:t>
      </w:r>
      <w:r w:rsidR="000655B2" w:rsidRPr="00457BCF">
        <w:rPr>
          <w:rFonts w:ascii="Arial" w:hAnsi="Arial" w:cs="Arial"/>
        </w:rPr>
        <w:t xml:space="preserve"> and fines to the City of Seattle</w:t>
      </w:r>
      <w:r w:rsidRPr="00457BCF">
        <w:rPr>
          <w:rFonts w:ascii="Arial" w:hAnsi="Arial" w:cs="Arial"/>
        </w:rPr>
        <w:t>.</w:t>
      </w:r>
    </w:p>
    <w:p w14:paraId="79502B99" w14:textId="77777777" w:rsidR="001E030C" w:rsidRPr="00457BCF" w:rsidRDefault="001E030C" w:rsidP="001E030C">
      <w:pPr>
        <w:pStyle w:val="ListParagraph"/>
        <w:rPr>
          <w:rFonts w:ascii="Arial" w:hAnsi="Arial" w:cs="Arial"/>
        </w:rPr>
      </w:pPr>
    </w:p>
    <w:p w14:paraId="13A58539" w14:textId="77777777" w:rsidR="001E030C" w:rsidRPr="00457BCF" w:rsidRDefault="001E030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Poster.</w:t>
      </w:r>
      <w:r w:rsidRPr="00457BCF">
        <w:rPr>
          <w:rFonts w:ascii="Arial" w:hAnsi="Arial" w:cs="Arial"/>
        </w:rPr>
        <w:t xml:space="preserve"> Within 10 days of the execution of</w:t>
      </w:r>
      <w:r w:rsidR="000011E2" w:rsidRPr="00457BCF">
        <w:rPr>
          <w:rFonts w:ascii="Arial" w:hAnsi="Arial" w:cs="Arial"/>
        </w:rPr>
        <w:t xml:space="preserve"> this Agreement by the </w:t>
      </w:r>
      <w:r w:rsidRPr="00457BCF">
        <w:rPr>
          <w:rFonts w:ascii="Arial" w:hAnsi="Arial" w:cs="Arial"/>
        </w:rPr>
        <w:t xml:space="preserve">Director, and on an ongoing basis, Respondent shall post the poster attached to this Agreement as Attachment A, in English and any other </w:t>
      </w:r>
      <w:r w:rsidRPr="00457BCF">
        <w:rPr>
          <w:rFonts w:ascii="Arial" w:hAnsi="Arial" w:cs="Arial"/>
        </w:rPr>
        <w:lastRenderedPageBreak/>
        <w:t xml:space="preserve">language spoken by employees on </w:t>
      </w:r>
      <w:r w:rsidRPr="00457BCF">
        <w:rPr>
          <w:rFonts w:ascii="Arial" w:hAnsi="Arial" w:cs="Arial"/>
          <w:b/>
        </w:rPr>
        <w:t>[SPECIFY LOCATION WHERE EMPLOYEES WILL SEE IT]</w:t>
      </w:r>
      <w:r w:rsidRPr="00457BCF">
        <w:rPr>
          <w:rFonts w:ascii="Arial" w:hAnsi="Arial" w:cs="Arial"/>
        </w:rPr>
        <w:t>.</w:t>
      </w:r>
    </w:p>
    <w:p w14:paraId="4FF490D5" w14:textId="77777777" w:rsidR="00D23B2B" w:rsidRPr="00457BCF" w:rsidRDefault="00D23B2B" w:rsidP="00D23B2B">
      <w:pPr>
        <w:pStyle w:val="NormalWeb"/>
        <w:spacing w:before="0" w:beforeAutospacing="0" w:after="0" w:afterAutospacing="0"/>
        <w:rPr>
          <w:rFonts w:ascii="Arial" w:hAnsi="Arial" w:cs="Arial"/>
        </w:rPr>
      </w:pPr>
    </w:p>
    <w:p w14:paraId="74650CE6" w14:textId="77777777" w:rsidR="00816639" w:rsidRPr="00457BCF" w:rsidRDefault="00816639" w:rsidP="00816639">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to Employees</w:t>
      </w:r>
      <w:r w:rsidRPr="00457BCF">
        <w:rPr>
          <w:rFonts w:ascii="Arial" w:hAnsi="Arial" w:cs="Arial"/>
          <w:b/>
        </w:rPr>
        <w:t xml:space="preserve">. </w:t>
      </w:r>
      <w:r w:rsidRPr="00457BCF">
        <w:rPr>
          <w:rFonts w:ascii="Arial" w:hAnsi="Arial" w:cs="Arial"/>
        </w:rPr>
        <w:t xml:space="preserve">Within 10 days of the execution of this Agreement by the Director, Respondent shall distribute the notice attached to this Agreement as Attachment B to each Seattle employee in the employee’s primary language, with the pay check that follows the signing of this Agreement by the Director. </w:t>
      </w:r>
    </w:p>
    <w:p w14:paraId="63ACC55E" w14:textId="77777777" w:rsidR="00816639" w:rsidRPr="00457BCF" w:rsidRDefault="00816639" w:rsidP="00D23B2B">
      <w:pPr>
        <w:pStyle w:val="NormalWeb"/>
        <w:spacing w:before="0" w:beforeAutospacing="0" w:after="0" w:afterAutospacing="0"/>
        <w:rPr>
          <w:rFonts w:ascii="Arial" w:hAnsi="Arial" w:cs="Arial"/>
        </w:rPr>
      </w:pPr>
    </w:p>
    <w:p w14:paraId="761CA40D"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Record Retention</w:t>
      </w:r>
      <w:r w:rsidRPr="00457BCF">
        <w:rPr>
          <w:rFonts w:ascii="Arial" w:hAnsi="Arial" w:cs="Arial"/>
        </w:rPr>
        <w:t>. Within 10 days of the execution of this Agreement by the Director, Respondent shall start maintaining the following payroll records for each employee, consistent with the requirements of the Ordinances:</w:t>
      </w:r>
    </w:p>
    <w:p w14:paraId="43CE7F0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Name</w:t>
      </w:r>
      <w:r w:rsidR="00B03556" w:rsidRPr="00457BCF">
        <w:rPr>
          <w:rFonts w:ascii="Arial" w:hAnsi="Arial" w:cs="Arial"/>
        </w:rPr>
        <w:t xml:space="preserve">; </w:t>
      </w:r>
    </w:p>
    <w:p w14:paraId="63ED317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Address</w:t>
      </w:r>
      <w:r w:rsidR="00B03556" w:rsidRPr="00457BCF">
        <w:rPr>
          <w:rFonts w:ascii="Arial" w:hAnsi="Arial" w:cs="Arial"/>
        </w:rPr>
        <w:t xml:space="preserve">; </w:t>
      </w:r>
    </w:p>
    <w:p w14:paraId="1D90C72E"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Occupation</w:t>
      </w:r>
      <w:r w:rsidR="00B03556" w:rsidRPr="00457BCF">
        <w:rPr>
          <w:rFonts w:ascii="Arial" w:hAnsi="Arial" w:cs="Arial"/>
        </w:rPr>
        <w:t xml:space="preserve">; </w:t>
      </w:r>
    </w:p>
    <w:p w14:paraId="5635F4B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of employment</w:t>
      </w:r>
      <w:r w:rsidR="00B03556" w:rsidRPr="00457BCF">
        <w:rPr>
          <w:rFonts w:ascii="Arial" w:hAnsi="Arial" w:cs="Arial"/>
        </w:rPr>
        <w:t xml:space="preserve">; </w:t>
      </w:r>
    </w:p>
    <w:p w14:paraId="6EFA1BD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r w:rsidR="00B03556" w:rsidRPr="00457BCF">
        <w:rPr>
          <w:rFonts w:ascii="Arial" w:hAnsi="Arial" w:cs="Arial"/>
        </w:rPr>
        <w:t xml:space="preserve">; </w:t>
      </w:r>
    </w:p>
    <w:p w14:paraId="0C0B27F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Amount of pay each pay period</w:t>
      </w:r>
      <w:r w:rsidR="00B03556" w:rsidRPr="00457BCF">
        <w:rPr>
          <w:rFonts w:ascii="Arial" w:hAnsi="Arial" w:cs="Arial"/>
        </w:rPr>
        <w:t>;</w:t>
      </w:r>
    </w:p>
    <w:p w14:paraId="23097B1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w:t>
      </w:r>
      <w:r w:rsidR="00B03556" w:rsidRPr="00457BCF">
        <w:rPr>
          <w:rFonts w:ascii="Arial" w:hAnsi="Arial" w:cs="Arial"/>
        </w:rPr>
        <w:t xml:space="preserve">; </w:t>
      </w:r>
    </w:p>
    <w:p w14:paraId="3DC2D51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birth for employees under 18 years of age</w:t>
      </w:r>
      <w:r w:rsidR="00B03556" w:rsidRPr="00457BCF">
        <w:rPr>
          <w:rFonts w:ascii="Arial" w:hAnsi="Arial" w:cs="Arial"/>
        </w:rPr>
        <w:t>;</w:t>
      </w:r>
    </w:p>
    <w:p w14:paraId="76761A7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Time of day and day of week that each employee’s workweek begins</w:t>
      </w:r>
      <w:r w:rsidR="00B03556" w:rsidRPr="00457BCF">
        <w:rPr>
          <w:rFonts w:ascii="Arial" w:hAnsi="Arial" w:cs="Arial"/>
        </w:rPr>
        <w:t xml:space="preserve">; </w:t>
      </w:r>
    </w:p>
    <w:p w14:paraId="2BE12C4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 each day and work week</w:t>
      </w:r>
      <w:r w:rsidR="00B03556" w:rsidRPr="00457BCF">
        <w:rPr>
          <w:rFonts w:ascii="Arial" w:hAnsi="Arial" w:cs="Arial"/>
        </w:rPr>
        <w:t xml:space="preserve">; </w:t>
      </w:r>
    </w:p>
    <w:p w14:paraId="786C87B7"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daily or weekly earnings</w:t>
      </w:r>
      <w:r w:rsidR="00B03556" w:rsidRPr="00457BCF">
        <w:rPr>
          <w:rFonts w:ascii="Arial" w:hAnsi="Arial" w:cs="Arial"/>
        </w:rPr>
        <w:t>;</w:t>
      </w:r>
    </w:p>
    <w:p w14:paraId="769F753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overtime earnings</w:t>
      </w:r>
      <w:r w:rsidR="00B03556" w:rsidRPr="00457BCF">
        <w:rPr>
          <w:rFonts w:ascii="Arial" w:hAnsi="Arial" w:cs="Arial"/>
        </w:rPr>
        <w:t xml:space="preserve">; </w:t>
      </w:r>
    </w:p>
    <w:p w14:paraId="5E606AA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payments</w:t>
      </w:r>
      <w:r w:rsidR="00B03556" w:rsidRPr="00457BCF">
        <w:rPr>
          <w:rFonts w:ascii="Arial" w:hAnsi="Arial" w:cs="Arial"/>
        </w:rPr>
        <w:t xml:space="preserve">; </w:t>
      </w:r>
    </w:p>
    <w:p w14:paraId="33E8D1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the pay period covered</w:t>
      </w:r>
      <w:r w:rsidR="00B03556" w:rsidRPr="00457BCF">
        <w:rPr>
          <w:rFonts w:ascii="Arial" w:hAnsi="Arial" w:cs="Arial"/>
        </w:rPr>
        <w:t xml:space="preserve">; </w:t>
      </w:r>
    </w:p>
    <w:p w14:paraId="05C1A6FC" w14:textId="77777777" w:rsidR="00B93B45"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payment and tips for each pay period</w:t>
      </w:r>
      <w:r w:rsidR="00B03556" w:rsidRPr="00457BCF">
        <w:rPr>
          <w:rFonts w:ascii="Arial" w:hAnsi="Arial" w:cs="Arial"/>
        </w:rPr>
        <w:t xml:space="preserve">; </w:t>
      </w:r>
    </w:p>
    <w:p w14:paraId="21F4FC2A" w14:textId="77777777" w:rsidR="00B543AF" w:rsidRDefault="00B543AF" w:rsidP="00B543AF">
      <w:pPr>
        <w:pStyle w:val="NormalWeb"/>
        <w:numPr>
          <w:ilvl w:val="1"/>
          <w:numId w:val="9"/>
        </w:numPr>
        <w:spacing w:before="0" w:beforeAutospacing="0" w:after="0" w:afterAutospacing="0"/>
        <w:rPr>
          <w:rFonts w:ascii="Arial" w:hAnsi="Arial" w:cs="Arial"/>
        </w:rPr>
      </w:pPr>
      <w:r w:rsidRPr="004D40B7">
        <w:rPr>
          <w:rFonts w:ascii="Arial" w:hAnsi="Arial" w:cs="Arial"/>
        </w:rPr>
        <w:t>(Only for employers who are paying a lower minimum wage due to payments toward employee medical benefits) Total payment toward employee’s medical benefits for each pay period</w:t>
      </w:r>
      <w:r>
        <w:rPr>
          <w:rFonts w:ascii="Arial" w:hAnsi="Arial" w:cs="Arial"/>
        </w:rPr>
        <w:t>, and records demonstrating the actuarial value of the medical benefits</w:t>
      </w:r>
      <w:r w:rsidRPr="004D40B7">
        <w:rPr>
          <w:rFonts w:ascii="Arial" w:hAnsi="Arial" w:cs="Arial"/>
        </w:rPr>
        <w:t xml:space="preserve">; </w:t>
      </w:r>
    </w:p>
    <w:p w14:paraId="60231E93" w14:textId="77777777"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 xml:space="preserve">Paid tips and service charges; </w:t>
      </w:r>
    </w:p>
    <w:p w14:paraId="4E7AA94E" w14:textId="237890FA" w:rsidR="00B543AF" w:rsidRPr="004D40B7"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Sick and Safe Time Used and</w:t>
      </w:r>
    </w:p>
    <w:p w14:paraId="4E33A50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Deductions, additions, and a record of each.</w:t>
      </w:r>
    </w:p>
    <w:p w14:paraId="2E4F806C" w14:textId="77777777" w:rsidR="0023659B" w:rsidRPr="00457BCF" w:rsidRDefault="0023659B" w:rsidP="0023659B">
      <w:pPr>
        <w:pStyle w:val="NormalWeb"/>
        <w:spacing w:before="0" w:beforeAutospacing="0" w:after="0" w:afterAutospacing="0"/>
        <w:rPr>
          <w:rFonts w:ascii="Arial" w:hAnsi="Arial" w:cs="Arial"/>
        </w:rPr>
      </w:pPr>
    </w:p>
    <w:p w14:paraId="3AFE7884" w14:textId="77777777" w:rsidR="00D23B2B" w:rsidRPr="00457BCF" w:rsidRDefault="00D23B2B" w:rsidP="00D23B2B">
      <w:pPr>
        <w:pStyle w:val="NormalWeb"/>
        <w:spacing w:before="0" w:beforeAutospacing="0" w:after="0" w:afterAutospacing="0"/>
        <w:ind w:firstLine="540"/>
        <w:rPr>
          <w:rFonts w:ascii="Arial" w:hAnsi="Arial" w:cs="Arial"/>
          <w:b/>
          <w:u w:val="single"/>
        </w:rPr>
      </w:pPr>
      <w:r w:rsidRPr="00457BCF">
        <w:rPr>
          <w:rFonts w:ascii="Arial" w:hAnsi="Arial" w:cs="Arial"/>
          <w:b/>
          <w:u w:val="single"/>
        </w:rPr>
        <w:t>Civil Penalties and Fines</w:t>
      </w:r>
    </w:p>
    <w:p w14:paraId="4F622C28" w14:textId="77777777" w:rsidR="00D23B2B" w:rsidRPr="00457BCF" w:rsidRDefault="00D23B2B" w:rsidP="00D23B2B">
      <w:pPr>
        <w:pStyle w:val="NormalWeb"/>
        <w:spacing w:before="0" w:beforeAutospacing="0" w:after="0" w:afterAutospacing="0"/>
        <w:rPr>
          <w:rFonts w:ascii="Arial" w:hAnsi="Arial" w:cs="Arial"/>
          <w:b/>
        </w:rPr>
      </w:pPr>
    </w:p>
    <w:p w14:paraId="7754DDEF" w14:textId="77777777" w:rsidR="00B7048A" w:rsidRDefault="00D23B2B" w:rsidP="00B7048A">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Civil Penalt</w:t>
      </w:r>
      <w:r w:rsidR="00893C3B" w:rsidRPr="00457BCF">
        <w:rPr>
          <w:rFonts w:ascii="Arial" w:eastAsia="Times New Roman" w:hAnsi="Arial" w:cs="Arial"/>
          <w:b/>
          <w:u w:val="single"/>
        </w:rPr>
        <w:t>ies and Fines</w:t>
      </w:r>
      <w:r w:rsidR="00893C3B" w:rsidRPr="00457BCF">
        <w:rPr>
          <w:rFonts w:ascii="Arial" w:eastAsia="Times New Roman" w:hAnsi="Arial" w:cs="Arial"/>
        </w:rPr>
        <w:t xml:space="preserve">. Respondent shall make a check payable to the City of Seattle in the amount of </w:t>
      </w:r>
      <w:r w:rsidR="002D3009" w:rsidRPr="00457BCF">
        <w:rPr>
          <w:rFonts w:ascii="Arial" w:eastAsia="Times New Roman" w:hAnsi="Arial" w:cs="Arial"/>
        </w:rPr>
        <w:t>$</w:t>
      </w:r>
      <w:r w:rsidR="00893C3B" w:rsidRPr="00457BCF">
        <w:rPr>
          <w:rFonts w:ascii="Arial" w:eastAsia="Times New Roman" w:hAnsi="Arial" w:cs="Arial"/>
        </w:rPr>
        <w:t xml:space="preserve">___ </w:t>
      </w:r>
      <w:r w:rsidR="002D3009" w:rsidRPr="00457BCF">
        <w:rPr>
          <w:rFonts w:ascii="Arial" w:eastAsia="Times New Roman" w:hAnsi="Arial" w:cs="Arial"/>
        </w:rPr>
        <w:t xml:space="preserve">for the following civil penalties and fines </w:t>
      </w:r>
      <w:r w:rsidR="00893C3B" w:rsidRPr="00457BCF">
        <w:rPr>
          <w:rFonts w:ascii="Arial" w:eastAsia="Times New Roman" w:hAnsi="Arial" w:cs="Arial"/>
        </w:rPr>
        <w:t xml:space="preserve">and mail it to OLS within </w:t>
      </w:r>
      <w:r w:rsidR="000970AC" w:rsidRPr="00457BCF">
        <w:rPr>
          <w:rFonts w:ascii="Arial" w:eastAsia="Times New Roman" w:hAnsi="Arial" w:cs="Arial"/>
        </w:rPr>
        <w:t>1</w:t>
      </w:r>
      <w:r w:rsidR="005E1178" w:rsidRPr="00457BCF">
        <w:rPr>
          <w:rFonts w:ascii="Arial" w:eastAsia="Times New Roman" w:hAnsi="Arial" w:cs="Arial"/>
        </w:rPr>
        <w:t>0</w:t>
      </w:r>
      <w:r w:rsidR="000970AC" w:rsidRPr="00457BCF">
        <w:rPr>
          <w:rFonts w:ascii="Arial" w:eastAsia="Times New Roman" w:hAnsi="Arial" w:cs="Arial"/>
        </w:rPr>
        <w:t xml:space="preserve"> </w:t>
      </w:r>
      <w:r w:rsidR="00893C3B" w:rsidRPr="00457BCF">
        <w:rPr>
          <w:rFonts w:ascii="Arial" w:eastAsia="Times New Roman" w:hAnsi="Arial" w:cs="Arial"/>
        </w:rPr>
        <w:t>days of the Director’s execution of this Agreement:</w:t>
      </w:r>
    </w:p>
    <w:p w14:paraId="7A43F58C" w14:textId="68D18B2D" w:rsidR="007A7E45" w:rsidRPr="00375757" w:rsidRDefault="007A7E45" w:rsidP="007A7E45">
      <w:pPr>
        <w:pStyle w:val="NormalWeb"/>
        <w:spacing w:before="0" w:beforeAutospacing="0" w:after="0" w:afterAutospacing="0"/>
        <w:ind w:left="180" w:firstLine="720"/>
        <w:rPr>
          <w:rFonts w:ascii="Arial" w:eastAsia="Times New Roman" w:hAnsi="Arial" w:cs="Arial"/>
          <w:b/>
        </w:rPr>
      </w:pPr>
      <w:r>
        <w:rPr>
          <w:rFonts w:ascii="Arial" w:eastAsia="Times New Roman" w:hAnsi="Arial" w:cs="Arial"/>
        </w:rPr>
        <w:t>[</w:t>
      </w:r>
      <w:r>
        <w:rPr>
          <w:rFonts w:ascii="Arial" w:eastAsia="Times New Roman" w:hAnsi="Arial" w:cs="Arial"/>
          <w:b/>
        </w:rPr>
        <w:t xml:space="preserve">See </w:t>
      </w:r>
      <w:hyperlink r:id="rId8" w:history="1">
        <w:r w:rsidRPr="00984951">
          <w:rPr>
            <w:rStyle w:val="Hyperlink"/>
            <w:rFonts w:ascii="Arial" w:eastAsia="Times New Roman" w:hAnsi="Arial" w:cs="Arial"/>
          </w:rPr>
          <w:t>Civil Penalties and Fines document</w:t>
        </w:r>
      </w:hyperlink>
      <w:r>
        <w:rPr>
          <w:rFonts w:ascii="Arial" w:eastAsia="Times New Roman" w:hAnsi="Arial" w:cs="Arial"/>
          <w:b/>
        </w:rPr>
        <w:t xml:space="preserve"> for range of amounts</w:t>
      </w:r>
      <w:r w:rsidRPr="00375757">
        <w:rPr>
          <w:rFonts w:ascii="Arial" w:eastAsia="Times New Roman" w:hAnsi="Arial" w:cs="Arial"/>
          <w:b/>
        </w:rPr>
        <w:t>.</w:t>
      </w:r>
      <w:r>
        <w:rPr>
          <w:rFonts w:ascii="Arial" w:eastAsia="Times New Roman" w:hAnsi="Arial" w:cs="Arial"/>
          <w:b/>
        </w:rPr>
        <w:t>]</w:t>
      </w:r>
    </w:p>
    <w:p w14:paraId="603100E0" w14:textId="77777777" w:rsidR="00D23B2B" w:rsidRPr="00457BCF" w:rsidRDefault="00D23B2B" w:rsidP="007564E8">
      <w:pPr>
        <w:rPr>
          <w:rFonts w:cs="Arial"/>
        </w:rPr>
      </w:pPr>
    </w:p>
    <w:p w14:paraId="52FB8A29" w14:textId="77777777" w:rsidR="007564E8" w:rsidRPr="00457BCF" w:rsidRDefault="007564E8" w:rsidP="007564E8">
      <w:pPr>
        <w:ind w:left="540"/>
        <w:rPr>
          <w:rFonts w:cs="Arial"/>
          <w:b/>
          <w:u w:val="single"/>
        </w:rPr>
      </w:pPr>
      <w:r w:rsidRPr="00457BCF">
        <w:rPr>
          <w:rFonts w:cs="Arial"/>
          <w:b/>
          <w:u w:val="single"/>
        </w:rPr>
        <w:t>Minimum Wage and Wage Theft</w:t>
      </w:r>
    </w:p>
    <w:p w14:paraId="16F0193E" w14:textId="77777777" w:rsidR="007564E8" w:rsidRPr="00457BCF" w:rsidRDefault="007564E8" w:rsidP="007564E8">
      <w:pPr>
        <w:ind w:left="540"/>
        <w:rPr>
          <w:rFonts w:cs="Arial"/>
          <w:b/>
          <w:u w:val="single"/>
        </w:rPr>
      </w:pPr>
    </w:p>
    <w:p w14:paraId="14052AE8"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254BAF6B" w14:textId="77777777" w:rsidR="004C03ED" w:rsidRPr="00457BCF" w:rsidRDefault="004C03ED" w:rsidP="004C03ED">
      <w:pPr>
        <w:pStyle w:val="ListParagraph"/>
        <w:rPr>
          <w:rFonts w:ascii="Arial" w:hAnsi="Arial" w:cs="Arial"/>
        </w:rPr>
      </w:pPr>
    </w:p>
    <w:p w14:paraId="63956AFE"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 xml:space="preserve">[one/two times] </w:t>
      </w:r>
      <w:r w:rsidRPr="00457BCF">
        <w:rPr>
          <w:rFonts w:ascii="Arial" w:hAnsi="Arial" w:cs="Arial"/>
        </w:rPr>
        <w:t xml:space="preserve">the amount of back wages due,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76368B48" w14:textId="77777777" w:rsidR="004C03ED" w:rsidRPr="00457BCF" w:rsidRDefault="004C03ED" w:rsidP="004C03ED">
      <w:pPr>
        <w:pStyle w:val="ListParagraph"/>
        <w:rPr>
          <w:rFonts w:ascii="Arial" w:hAnsi="Arial" w:cs="Arial"/>
          <w:b/>
          <w:u w:val="single"/>
        </w:rPr>
      </w:pPr>
    </w:p>
    <w:p w14:paraId="258A3069" w14:textId="77777777" w:rsidR="00C5792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of Employment Information</w:t>
      </w:r>
      <w:r w:rsidRPr="00457BCF">
        <w:rPr>
          <w:rFonts w:ascii="Arial" w:hAnsi="Arial" w:cs="Arial"/>
          <w:b/>
        </w:rPr>
        <w:t xml:space="preserve">. </w:t>
      </w:r>
      <w:r w:rsidRPr="00457BCF">
        <w:rPr>
          <w:rFonts w:ascii="Arial" w:hAnsi="Arial" w:cs="Arial"/>
        </w:rPr>
        <w:t xml:space="preserve">Within 10 days of the execution of this Agreement by the Director, Respondent shall provide notices of employment information to Seattle employees </w:t>
      </w:r>
      <w:r w:rsidR="000655B2" w:rsidRPr="00457BCF">
        <w:rPr>
          <w:rFonts w:ascii="Arial" w:hAnsi="Arial" w:cs="Arial"/>
          <w:b/>
        </w:rPr>
        <w:t>[“.” OR “</w:t>
      </w:r>
      <w:r w:rsidRPr="00457BCF">
        <w:rPr>
          <w:rFonts w:ascii="Arial" w:hAnsi="Arial" w:cs="Arial"/>
          <w:b/>
        </w:rPr>
        <w:t>who were hired or had a change in employment since April 1, 2015</w:t>
      </w:r>
      <w:r w:rsidR="000655B2" w:rsidRPr="00457BCF">
        <w:rPr>
          <w:rFonts w:ascii="Arial" w:hAnsi="Arial" w:cs="Arial"/>
          <w:b/>
        </w:rPr>
        <w:t>]</w:t>
      </w:r>
      <w:r w:rsidRPr="00457BCF">
        <w:rPr>
          <w:rFonts w:ascii="Arial" w:hAnsi="Arial" w:cs="Arial"/>
        </w:rPr>
        <w:t>,</w:t>
      </w:r>
      <w:r w:rsidR="000655B2" w:rsidRPr="00457BCF">
        <w:rPr>
          <w:rFonts w:ascii="Arial" w:hAnsi="Arial" w:cs="Arial"/>
        </w:rPr>
        <w:t>”</w:t>
      </w:r>
      <w:r w:rsidRPr="00457BCF">
        <w:rPr>
          <w:rFonts w:ascii="Arial" w:hAnsi="Arial" w:cs="Arial"/>
        </w:rPr>
        <w:t xml:space="preserve"> </w:t>
      </w:r>
      <w:r w:rsidR="000655B2" w:rsidRPr="00457BCF">
        <w:rPr>
          <w:rFonts w:ascii="Arial" w:hAnsi="Arial" w:cs="Arial"/>
        </w:rPr>
        <w:t>and continue to do so pursuant to the requirements of the Wage Theft Ordinance</w:t>
      </w:r>
      <w:r w:rsidRPr="00457BCF">
        <w:rPr>
          <w:rFonts w:ascii="Arial" w:hAnsi="Arial" w:cs="Arial"/>
        </w:rPr>
        <w:t>.</w:t>
      </w:r>
      <w:r w:rsidR="00C5792C" w:rsidRPr="00457BCF">
        <w:rPr>
          <w:rFonts w:ascii="Arial" w:hAnsi="Arial" w:cs="Arial"/>
        </w:rPr>
        <w:t xml:space="preserve"> The notice shall include:</w:t>
      </w:r>
    </w:p>
    <w:p w14:paraId="416FEB4F" w14:textId="77777777" w:rsidR="00C5792C" w:rsidRPr="00457BCF" w:rsidRDefault="00C5792C" w:rsidP="00C5792C">
      <w:pPr>
        <w:pStyle w:val="NoSpacing"/>
        <w:numPr>
          <w:ilvl w:val="1"/>
          <w:numId w:val="9"/>
        </w:numPr>
        <w:rPr>
          <w:rFonts w:cs="Arial"/>
        </w:rPr>
      </w:pPr>
      <w:r w:rsidRPr="00457BCF">
        <w:rPr>
          <w:rFonts w:cs="Arial"/>
        </w:rPr>
        <w:t>Name of employer and any trade ("doing business as") names used by the employer;</w:t>
      </w:r>
    </w:p>
    <w:p w14:paraId="7DA31441" w14:textId="77777777" w:rsidR="00C5792C" w:rsidRPr="00457BCF" w:rsidRDefault="00C5792C" w:rsidP="00C5792C">
      <w:pPr>
        <w:pStyle w:val="NoSpacing"/>
        <w:numPr>
          <w:ilvl w:val="1"/>
          <w:numId w:val="9"/>
        </w:numPr>
        <w:rPr>
          <w:rFonts w:cs="Arial"/>
        </w:rPr>
      </w:pPr>
      <w:r w:rsidRPr="00457BCF">
        <w:rPr>
          <w:rFonts w:cs="Arial"/>
        </w:rPr>
        <w:t xml:space="preserve">Physical address of the employer's main office or principal place of business and, if different, a mailing address; </w:t>
      </w:r>
    </w:p>
    <w:p w14:paraId="744D0AA7" w14:textId="77777777" w:rsidR="00C5792C" w:rsidRPr="00457BCF" w:rsidRDefault="00C5792C" w:rsidP="00C5792C">
      <w:pPr>
        <w:pStyle w:val="NoSpacing"/>
        <w:numPr>
          <w:ilvl w:val="1"/>
          <w:numId w:val="9"/>
        </w:numPr>
        <w:rPr>
          <w:rFonts w:cs="Arial"/>
        </w:rPr>
      </w:pPr>
      <w:r w:rsidRPr="00457BCF">
        <w:rPr>
          <w:rFonts w:cs="Arial"/>
        </w:rPr>
        <w:t>Telephone number and email of the employer;</w:t>
      </w:r>
    </w:p>
    <w:p w14:paraId="4A9EB169" w14:textId="77777777" w:rsidR="00C5792C" w:rsidRPr="00457BCF" w:rsidRDefault="00C5792C" w:rsidP="00C5792C">
      <w:pPr>
        <w:pStyle w:val="NoSpacing"/>
        <w:numPr>
          <w:ilvl w:val="1"/>
          <w:numId w:val="9"/>
        </w:numPr>
        <w:rPr>
          <w:rFonts w:cs="Arial"/>
        </w:rPr>
      </w:pPr>
      <w:r w:rsidRPr="00457BCF">
        <w:rPr>
          <w:rFonts w:cs="Arial"/>
        </w:rPr>
        <w:t>Employee's rate or rates of pay and eligibility to earn overtime rate(s) of pay;</w:t>
      </w:r>
    </w:p>
    <w:p w14:paraId="4508F604" w14:textId="77777777" w:rsidR="00C5792C" w:rsidRPr="00457BCF" w:rsidRDefault="00C5792C" w:rsidP="00C5792C">
      <w:pPr>
        <w:pStyle w:val="NoSpacing"/>
        <w:numPr>
          <w:ilvl w:val="1"/>
          <w:numId w:val="9"/>
        </w:numPr>
        <w:rPr>
          <w:rFonts w:cs="Arial"/>
        </w:rPr>
      </w:pPr>
      <w:r w:rsidRPr="00457BCF">
        <w:rPr>
          <w:rFonts w:cs="Arial"/>
        </w:rPr>
        <w:t xml:space="preserve">Employee's tip policy, including any tip sharing, pooling, or allocation policies; </w:t>
      </w:r>
    </w:p>
    <w:p w14:paraId="03D2CE60" w14:textId="77777777" w:rsidR="00C5792C" w:rsidRPr="00457BCF" w:rsidRDefault="00C5792C" w:rsidP="00C5792C">
      <w:pPr>
        <w:pStyle w:val="NoSpacing"/>
        <w:numPr>
          <w:ilvl w:val="1"/>
          <w:numId w:val="9"/>
        </w:numPr>
        <w:rPr>
          <w:rFonts w:cs="Arial"/>
        </w:rPr>
      </w:pPr>
      <w:r w:rsidRPr="00457BCF">
        <w:rPr>
          <w:rFonts w:cs="Arial"/>
        </w:rPr>
        <w:t xml:space="preserve">Pay basis (e.g. hour, shift, day, week, commission); </w:t>
      </w:r>
    </w:p>
    <w:p w14:paraId="4943E0F6" w14:textId="77777777" w:rsidR="00DE456C" w:rsidRPr="00457BCF" w:rsidRDefault="00C5792C" w:rsidP="00C5792C">
      <w:pPr>
        <w:pStyle w:val="NormalWeb"/>
        <w:numPr>
          <w:ilvl w:val="1"/>
          <w:numId w:val="9"/>
        </w:numPr>
        <w:spacing w:before="0" w:beforeAutospacing="0" w:after="0" w:afterAutospacing="0"/>
        <w:rPr>
          <w:rFonts w:ascii="Arial" w:hAnsi="Arial" w:cs="Arial"/>
        </w:rPr>
      </w:pPr>
      <w:r w:rsidRPr="00457BCF">
        <w:rPr>
          <w:rFonts w:ascii="Arial" w:hAnsi="Arial" w:cs="Arial"/>
        </w:rPr>
        <w:t>Employee's established pay day for compensation.</w:t>
      </w:r>
      <w:r w:rsidR="00DE456C" w:rsidRPr="00457BCF">
        <w:rPr>
          <w:rFonts w:ascii="Arial" w:hAnsi="Arial" w:cs="Arial"/>
        </w:rPr>
        <w:t xml:space="preserve"> </w:t>
      </w:r>
    </w:p>
    <w:p w14:paraId="4C1A1E06" w14:textId="77777777" w:rsidR="007564E8" w:rsidRPr="00457BCF" w:rsidRDefault="007564E8" w:rsidP="007564E8">
      <w:pPr>
        <w:pStyle w:val="NormalWeb"/>
        <w:spacing w:before="0" w:beforeAutospacing="0" w:after="0" w:afterAutospacing="0"/>
        <w:ind w:left="900"/>
        <w:rPr>
          <w:rFonts w:ascii="Arial" w:hAnsi="Arial" w:cs="Arial"/>
        </w:rPr>
      </w:pPr>
    </w:p>
    <w:p w14:paraId="20FEB229"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Wage Payment Notification</w:t>
      </w:r>
      <w:r w:rsidRPr="00457BCF">
        <w:rPr>
          <w:rFonts w:ascii="Arial" w:hAnsi="Arial" w:cs="Arial"/>
        </w:rPr>
        <w:t xml:space="preserve">. Within 10 days of the execution of this Agreement by the Director, Respondent shall provide wage payment notification to Seattle employees and continue to do so pursuant to the requirements of the Wage Theft Ordinance. The notice shall include: </w:t>
      </w:r>
    </w:p>
    <w:p w14:paraId="66058A89"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hours worked, showing regular and overtime hours separately</w:t>
      </w:r>
      <w:r w:rsidR="0042780C" w:rsidRPr="00457BCF">
        <w:rPr>
          <w:rFonts w:ascii="Arial" w:hAnsi="Arial" w:cs="Arial"/>
        </w:rPr>
        <w:t>;</w:t>
      </w:r>
    </w:p>
    <w:p w14:paraId="7DA09A1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p>
    <w:p w14:paraId="5C63ECCF" w14:textId="67E1F3E5"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tips and service charges;</w:t>
      </w:r>
    </w:p>
    <w:p w14:paraId="71EE25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Pay basis;</w:t>
      </w:r>
    </w:p>
    <w:p w14:paraId="58296A3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 xml:space="preserve">Gross wages; and </w:t>
      </w:r>
    </w:p>
    <w:p w14:paraId="47DCBBB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deductions for the pay period.</w:t>
      </w:r>
    </w:p>
    <w:p w14:paraId="7A192481" w14:textId="77777777" w:rsidR="001954F4" w:rsidRPr="00457BCF" w:rsidRDefault="001954F4" w:rsidP="008A5F08">
      <w:pPr>
        <w:pStyle w:val="NormalWeb"/>
        <w:spacing w:before="0" w:beforeAutospacing="0" w:after="0" w:afterAutospacing="0"/>
        <w:rPr>
          <w:rFonts w:ascii="Arial" w:hAnsi="Arial" w:cs="Arial"/>
        </w:rPr>
      </w:pPr>
    </w:p>
    <w:p w14:paraId="319A5356" w14:textId="77777777" w:rsidR="007564E8" w:rsidRPr="00457BCF" w:rsidRDefault="007564E8" w:rsidP="007564E8">
      <w:pPr>
        <w:pStyle w:val="NormalWeb"/>
        <w:spacing w:before="0" w:beforeAutospacing="0" w:after="0" w:afterAutospacing="0"/>
        <w:ind w:firstLine="540"/>
        <w:rPr>
          <w:rFonts w:ascii="Arial" w:hAnsi="Arial" w:cs="Arial"/>
          <w:b/>
          <w:u w:val="single"/>
        </w:rPr>
      </w:pPr>
      <w:r w:rsidRPr="00457BCF">
        <w:rPr>
          <w:rFonts w:ascii="Arial" w:hAnsi="Arial" w:cs="Arial"/>
          <w:b/>
          <w:u w:val="single"/>
        </w:rPr>
        <w:t>Paid Sick and Safe Time</w:t>
      </w:r>
    </w:p>
    <w:p w14:paraId="087BE86E" w14:textId="77777777" w:rsidR="007564E8" w:rsidRPr="00457BCF" w:rsidRDefault="007564E8" w:rsidP="008A5F08">
      <w:pPr>
        <w:pStyle w:val="NormalWeb"/>
        <w:spacing w:before="0" w:beforeAutospacing="0" w:after="0" w:afterAutospacing="0"/>
        <w:rPr>
          <w:rFonts w:ascii="Arial" w:hAnsi="Arial" w:cs="Arial"/>
          <w:b/>
          <w:u w:val="single"/>
        </w:rPr>
      </w:pPr>
    </w:p>
    <w:p w14:paraId="149083CE"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lastRenderedPageBreak/>
        <w:t>Paid Sick and Safe Time Payout</w:t>
      </w:r>
      <w:r w:rsidRPr="00457BCF">
        <w:rPr>
          <w:rFonts w:ascii="Arial" w:hAnsi="Arial" w:cs="Arial"/>
        </w:rPr>
        <w:t xml:space="preserve">. Within 10 days of the execution of this Agreement by the Director, Respondent shall make checks payable to the employees in the amounts indicated in Attachment E, for payout of paid sick and safe time, and </w:t>
      </w:r>
      <w:r w:rsidRPr="00457BCF">
        <w:rPr>
          <w:rFonts w:ascii="Arial" w:hAnsi="Arial" w:cs="Arial"/>
          <w:b/>
        </w:rPr>
        <w:t>[mail them to OLS, ATTN: INVESTIGATOR NAME OR distribute them to the recipients]</w:t>
      </w:r>
      <w:r w:rsidRPr="00457BCF">
        <w:rPr>
          <w:rFonts w:ascii="Arial" w:hAnsi="Arial" w:cs="Arial"/>
        </w:rPr>
        <w:t>.</w:t>
      </w:r>
    </w:p>
    <w:p w14:paraId="071D2006" w14:textId="77777777" w:rsidR="004C03ED" w:rsidRPr="00457BCF" w:rsidRDefault="004C03ED" w:rsidP="004C03ED">
      <w:pPr>
        <w:pStyle w:val="ListParagraph"/>
        <w:rPr>
          <w:rFonts w:ascii="Arial" w:hAnsi="Arial" w:cs="Arial"/>
        </w:rPr>
      </w:pPr>
    </w:p>
    <w:p w14:paraId="036243C6"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6BCEC23E" w14:textId="77777777" w:rsidR="004C03ED" w:rsidRPr="00457BCF" w:rsidRDefault="004C03ED" w:rsidP="004C03ED">
      <w:pPr>
        <w:pStyle w:val="ListParagraph"/>
        <w:rPr>
          <w:rFonts w:ascii="Arial" w:hAnsi="Arial" w:cs="Arial"/>
        </w:rPr>
      </w:pPr>
    </w:p>
    <w:p w14:paraId="75FEB104"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[one/two]</w:t>
      </w:r>
      <w:r w:rsidRPr="00457BCF">
        <w:rPr>
          <w:rFonts w:ascii="Arial" w:hAnsi="Arial" w:cs="Arial"/>
        </w:rPr>
        <w:t xml:space="preserve"> times the amount of back wages due,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46D9E741" w14:textId="77777777" w:rsidR="004C03ED" w:rsidRPr="00457BCF" w:rsidRDefault="004C03ED" w:rsidP="004C03ED">
      <w:pPr>
        <w:pStyle w:val="ListParagraph"/>
        <w:rPr>
          <w:rFonts w:ascii="Arial" w:hAnsi="Arial" w:cs="Arial"/>
          <w:b/>
          <w:u w:val="single"/>
        </w:rPr>
      </w:pPr>
    </w:p>
    <w:p w14:paraId="30898BBF" w14:textId="77777777" w:rsidR="008A5F08" w:rsidRPr="00457BCF" w:rsidRDefault="008A5F08"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Paid Sick and Safe Time Notification</w:t>
      </w:r>
      <w:r w:rsidRPr="00457BCF">
        <w:rPr>
          <w:rFonts w:ascii="Arial" w:hAnsi="Arial" w:cs="Arial"/>
        </w:rPr>
        <w:t xml:space="preserve">. Within 10 days of the execution of this Agreement by the Director, and on an ongoing basis, Respondent shall notify employees of their paid sick and safe time balance with each pay period. </w:t>
      </w:r>
    </w:p>
    <w:p w14:paraId="27C2DDC7" w14:textId="77777777" w:rsidR="008A5F08" w:rsidRPr="00457BCF" w:rsidRDefault="008A5F08" w:rsidP="008A5F08">
      <w:pPr>
        <w:pStyle w:val="ListParagraph"/>
        <w:rPr>
          <w:rFonts w:ascii="Arial" w:hAnsi="Arial" w:cs="Arial"/>
        </w:rPr>
      </w:pPr>
    </w:p>
    <w:p w14:paraId="79C2E864" w14:textId="77777777" w:rsidR="008A5F08" w:rsidRPr="00457BCF" w:rsidRDefault="008A5F0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Accrual</w:t>
      </w:r>
      <w:r w:rsidR="00A77D4C" w:rsidRPr="00457BCF">
        <w:rPr>
          <w:rFonts w:ascii="Arial" w:hAnsi="Arial" w:cs="Arial"/>
          <w:b/>
          <w:u w:val="single"/>
        </w:rPr>
        <w:t xml:space="preserve"> and Use</w:t>
      </w:r>
      <w:r w:rsidRPr="00457BCF">
        <w:rPr>
          <w:rFonts w:ascii="Arial" w:hAnsi="Arial" w:cs="Arial"/>
        </w:rPr>
        <w:t xml:space="preserve">. Within 10 days of the execution of this Agreement by the Director, Respondent shall provide employees the paid sick and safe time balances outlined in Attachment </w:t>
      </w:r>
      <w:r w:rsidR="00B92710" w:rsidRPr="00457BCF">
        <w:rPr>
          <w:rFonts w:ascii="Arial" w:hAnsi="Arial" w:cs="Arial"/>
        </w:rPr>
        <w:t>D</w:t>
      </w:r>
      <w:r w:rsidR="00A77D4C" w:rsidRPr="00457BCF">
        <w:rPr>
          <w:rFonts w:ascii="Arial" w:hAnsi="Arial" w:cs="Arial"/>
        </w:rPr>
        <w:t xml:space="preserve">, permit employees to use the balance without limit until </w:t>
      </w:r>
      <w:r w:rsidR="00A77D4C" w:rsidRPr="00457BCF">
        <w:rPr>
          <w:rFonts w:ascii="Arial" w:hAnsi="Arial" w:cs="Arial"/>
          <w:b/>
        </w:rPr>
        <w:t>[date]</w:t>
      </w:r>
      <w:r w:rsidR="00A77D4C" w:rsidRPr="00457BCF">
        <w:rPr>
          <w:rFonts w:ascii="Arial" w:hAnsi="Arial" w:cs="Arial"/>
        </w:rPr>
        <w:t xml:space="preserve">, and carry any remaining balance into </w:t>
      </w:r>
      <w:r w:rsidR="00A77D4C" w:rsidRPr="00457BCF">
        <w:rPr>
          <w:rFonts w:ascii="Arial" w:hAnsi="Arial" w:cs="Arial"/>
          <w:b/>
        </w:rPr>
        <w:t>[year]</w:t>
      </w:r>
      <w:r w:rsidR="00A77D4C" w:rsidRPr="00457BCF">
        <w:rPr>
          <w:rFonts w:ascii="Arial" w:hAnsi="Arial" w:cs="Arial"/>
        </w:rPr>
        <w:t xml:space="preserve"> without capping it</w:t>
      </w:r>
      <w:r w:rsidRPr="00457BCF">
        <w:rPr>
          <w:rFonts w:ascii="Arial" w:hAnsi="Arial" w:cs="Arial"/>
        </w:rPr>
        <w:t>.</w:t>
      </w:r>
    </w:p>
    <w:p w14:paraId="455A4102" w14:textId="77777777" w:rsidR="007564E8" w:rsidRPr="00457BCF" w:rsidRDefault="007564E8" w:rsidP="007564E8">
      <w:pPr>
        <w:pStyle w:val="ListParagraph"/>
        <w:rPr>
          <w:rFonts w:ascii="Arial" w:hAnsi="Arial" w:cs="Arial"/>
        </w:rPr>
      </w:pPr>
    </w:p>
    <w:p w14:paraId="327CCD28" w14:textId="1A2538EC" w:rsidR="007564E8" w:rsidRPr="00457BCF" w:rsidRDefault="007564E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Policy</w:t>
      </w:r>
      <w:r w:rsidRPr="00457BCF">
        <w:rPr>
          <w:rFonts w:ascii="Arial" w:hAnsi="Arial" w:cs="Arial"/>
        </w:rPr>
        <w:t xml:space="preserve">. Within 30 days of the execution of this Agreement by the Director, Respondent shall develop and implement a </w:t>
      </w:r>
      <w:r w:rsidR="00B543AF">
        <w:rPr>
          <w:rFonts w:ascii="Arial" w:hAnsi="Arial" w:cs="Arial"/>
        </w:rPr>
        <w:t xml:space="preserve">written </w:t>
      </w:r>
      <w:r w:rsidRPr="00457BCF">
        <w:rPr>
          <w:rFonts w:ascii="Arial" w:hAnsi="Arial" w:cs="Arial"/>
        </w:rPr>
        <w:t>policy to comply with PSST.</w:t>
      </w:r>
      <w:r w:rsidR="000970AC" w:rsidRPr="00457BCF">
        <w:rPr>
          <w:rFonts w:ascii="Arial" w:hAnsi="Arial" w:cs="Arial"/>
        </w:rPr>
        <w:t xml:space="preserve"> OLS invites Respondent to contact the OLS Business Liaison at 206.684.4500 for technical assistance.</w:t>
      </w:r>
    </w:p>
    <w:p w14:paraId="78D752CA" w14:textId="77777777" w:rsidR="007564E8" w:rsidRPr="00457BCF" w:rsidRDefault="007564E8" w:rsidP="007564E8">
      <w:pPr>
        <w:pStyle w:val="ListParagraph"/>
        <w:rPr>
          <w:rFonts w:ascii="Arial" w:hAnsi="Arial" w:cs="Arial"/>
        </w:rPr>
      </w:pPr>
    </w:p>
    <w:p w14:paraId="779018B9" w14:textId="77777777" w:rsidR="007564E8" w:rsidRPr="00457BCF" w:rsidRDefault="000970AC" w:rsidP="007564E8">
      <w:pPr>
        <w:pStyle w:val="NormalWeb"/>
        <w:spacing w:before="0" w:beforeAutospacing="0" w:after="0" w:afterAutospacing="0"/>
        <w:ind w:left="540"/>
        <w:rPr>
          <w:rFonts w:ascii="Arial" w:hAnsi="Arial" w:cs="Arial"/>
          <w:b/>
          <w:u w:val="single"/>
        </w:rPr>
      </w:pPr>
      <w:r w:rsidRPr="00457BCF">
        <w:rPr>
          <w:rFonts w:ascii="Arial" w:hAnsi="Arial" w:cs="Arial"/>
          <w:b/>
          <w:u w:val="single"/>
        </w:rPr>
        <w:t xml:space="preserve">Fair Chance Employment </w:t>
      </w:r>
    </w:p>
    <w:p w14:paraId="6E116F75" w14:textId="77777777" w:rsidR="007564E8" w:rsidRPr="00457BCF" w:rsidRDefault="007564E8" w:rsidP="007564E8">
      <w:pPr>
        <w:pStyle w:val="ListParagraph"/>
        <w:rPr>
          <w:rFonts w:ascii="Arial" w:hAnsi="Arial" w:cs="Arial"/>
        </w:rPr>
      </w:pPr>
    </w:p>
    <w:p w14:paraId="2DEDDE41" w14:textId="77777777" w:rsidR="004C03ED" w:rsidRPr="00457BCF" w:rsidRDefault="004C03ED" w:rsidP="004C03ED">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 xml:space="preserve">Monetary </w:t>
      </w:r>
      <w:r w:rsidR="00C43B3D" w:rsidRPr="00457BCF">
        <w:rPr>
          <w:rFonts w:ascii="Arial" w:eastAsia="Times New Roman" w:hAnsi="Arial" w:cs="Arial"/>
          <w:b/>
          <w:u w:val="single"/>
        </w:rPr>
        <w:t>Remed</w:t>
      </w:r>
      <w:r w:rsidRPr="00457BCF">
        <w:rPr>
          <w:rFonts w:ascii="Arial" w:eastAsia="Times New Roman" w:hAnsi="Arial" w:cs="Arial"/>
          <w:b/>
          <w:u w:val="single"/>
        </w:rPr>
        <w:t>y</w:t>
      </w:r>
      <w:r w:rsidRPr="00457BCF">
        <w:rPr>
          <w:rFonts w:ascii="Arial" w:eastAsia="Times New Roman" w:hAnsi="Arial" w:cs="Arial"/>
        </w:rPr>
        <w:t xml:space="preserve">. Respondent shall pay a monetary </w:t>
      </w:r>
      <w:r w:rsidR="00C43B3D" w:rsidRPr="00457BCF">
        <w:rPr>
          <w:rFonts w:ascii="Arial" w:eastAsia="Times New Roman" w:hAnsi="Arial" w:cs="Arial"/>
        </w:rPr>
        <w:t>remed</w:t>
      </w:r>
      <w:r w:rsidRPr="00457BCF">
        <w:rPr>
          <w:rFonts w:ascii="Arial" w:eastAsia="Times New Roman" w:hAnsi="Arial" w:cs="Arial"/>
        </w:rPr>
        <w:t xml:space="preserve">y to _____ totaling </w:t>
      </w:r>
      <w:r w:rsidRPr="00457BCF">
        <w:rPr>
          <w:rFonts w:ascii="Arial" w:hAnsi="Arial" w:cs="Arial"/>
        </w:rPr>
        <w:t xml:space="preserve">$____. Respondent shall make the check(s) payable to 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19743C1B" w14:textId="77777777" w:rsidR="004C03ED" w:rsidRPr="00457BCF" w:rsidRDefault="004C03ED" w:rsidP="004C03ED">
      <w:pPr>
        <w:pStyle w:val="ListParagraph"/>
        <w:rPr>
          <w:rFonts w:ascii="Arial" w:hAnsi="Arial" w:cs="Arial"/>
        </w:rPr>
      </w:pPr>
    </w:p>
    <w:p w14:paraId="1B329F25"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________ totaling $____, as outlined in Attachment </w:t>
      </w:r>
      <w:r w:rsidRPr="00457BCF">
        <w:rPr>
          <w:rFonts w:ascii="Arial" w:hAnsi="Arial" w:cs="Arial"/>
          <w:b/>
        </w:rPr>
        <w:t>_</w:t>
      </w:r>
      <w:r w:rsidRPr="00457BCF">
        <w:rPr>
          <w:rFonts w:ascii="Arial" w:hAnsi="Arial" w:cs="Arial"/>
        </w:rPr>
        <w:t xml:space="preserve">. Respondent shall make the check payable to ___________ and </w:t>
      </w:r>
      <w:r w:rsidRPr="00457BCF">
        <w:rPr>
          <w:rFonts w:ascii="Arial" w:hAnsi="Arial" w:cs="Arial"/>
          <w:b/>
        </w:rPr>
        <w:t xml:space="preserve">[mail it to OLS, ATTN: </w:t>
      </w:r>
      <w:r w:rsidRPr="00457BCF">
        <w:rPr>
          <w:rFonts w:ascii="Arial" w:hAnsi="Arial" w:cs="Arial"/>
          <w:b/>
        </w:rPr>
        <w:lastRenderedPageBreak/>
        <w:t>INVESTIGATOR NAME OR distribute it to the recipient(s)]</w:t>
      </w:r>
      <w:r w:rsidRPr="00457BCF">
        <w:rPr>
          <w:rFonts w:ascii="Arial" w:hAnsi="Arial" w:cs="Arial"/>
        </w:rPr>
        <w:t xml:space="preserve"> within 10 days of the Director’s execution of this Agreement.</w:t>
      </w:r>
    </w:p>
    <w:p w14:paraId="000FFEED" w14:textId="77777777" w:rsidR="004C03ED" w:rsidRPr="00457BCF" w:rsidRDefault="004C03ED" w:rsidP="004C03ED">
      <w:pPr>
        <w:pStyle w:val="ListParagraph"/>
        <w:rPr>
          <w:rFonts w:ascii="Arial" w:hAnsi="Arial" w:cs="Arial"/>
        </w:rPr>
      </w:pPr>
    </w:p>
    <w:p w14:paraId="00B36B38"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_______ totaling $____, which is ___ </w:t>
      </w:r>
      <w:r w:rsidRPr="00457BCF">
        <w:rPr>
          <w:rFonts w:ascii="Arial" w:hAnsi="Arial" w:cs="Arial"/>
          <w:b/>
        </w:rPr>
        <w:t>[one/two]</w:t>
      </w:r>
      <w:r w:rsidRPr="00457BCF">
        <w:rPr>
          <w:rFonts w:ascii="Arial" w:hAnsi="Arial" w:cs="Arial"/>
        </w:rPr>
        <w:t xml:space="preserve"> times the amount of back wages due, as outlined in Attachment </w:t>
      </w:r>
      <w:r w:rsidRPr="00457BCF">
        <w:rPr>
          <w:rFonts w:ascii="Arial" w:hAnsi="Arial" w:cs="Arial"/>
          <w:b/>
        </w:rPr>
        <w:t>__</w:t>
      </w:r>
      <w:r w:rsidRPr="00457BCF">
        <w:rPr>
          <w:rFonts w:ascii="Arial" w:hAnsi="Arial" w:cs="Arial"/>
        </w:rPr>
        <w:t xml:space="preserve">. Respondent shall make the checks payable to __________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7E2501C2" w14:textId="77777777" w:rsidR="004C03ED" w:rsidRPr="00457BCF" w:rsidRDefault="004C03ED" w:rsidP="004C03ED">
      <w:pPr>
        <w:pStyle w:val="NormalWeb"/>
        <w:spacing w:before="0" w:beforeAutospacing="0" w:after="0" w:afterAutospacing="0"/>
        <w:ind w:left="900"/>
        <w:rPr>
          <w:rFonts w:ascii="Arial" w:hAnsi="Arial" w:cs="Arial"/>
        </w:rPr>
      </w:pPr>
    </w:p>
    <w:p w14:paraId="6CC162BB" w14:textId="77777777" w:rsidR="00C57A95" w:rsidRPr="00457BCF" w:rsidRDefault="000970A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Fair Chance Employment </w:t>
      </w:r>
      <w:r w:rsidR="00370540" w:rsidRPr="00457BCF">
        <w:rPr>
          <w:rFonts w:ascii="Arial" w:hAnsi="Arial" w:cs="Arial"/>
          <w:b/>
          <w:u w:val="single"/>
        </w:rPr>
        <w:t>Policy</w:t>
      </w:r>
      <w:r w:rsidR="00370540" w:rsidRPr="00457BCF">
        <w:rPr>
          <w:rFonts w:ascii="Arial" w:hAnsi="Arial" w:cs="Arial"/>
        </w:rPr>
        <w:t xml:space="preserve">. </w:t>
      </w:r>
      <w:r w:rsidR="00042AFD" w:rsidRPr="00457BCF">
        <w:rPr>
          <w:rFonts w:ascii="Arial" w:hAnsi="Arial" w:cs="Arial"/>
        </w:rPr>
        <w:t xml:space="preserve">Respondent shall comply with The </w:t>
      </w:r>
      <w:r w:rsidRPr="00457BCF">
        <w:rPr>
          <w:rFonts w:ascii="Arial" w:hAnsi="Arial" w:cs="Arial"/>
        </w:rPr>
        <w:t>Fair Chance Employment</w:t>
      </w:r>
      <w:r w:rsidR="00042AFD" w:rsidRPr="00457BCF">
        <w:rPr>
          <w:rFonts w:ascii="Arial" w:hAnsi="Arial" w:cs="Arial"/>
        </w:rPr>
        <w:t xml:space="preserve"> Ordinance, SMC 14.17. Within thirty (30) days of the execution of this Agreement by the Director, Respondent shall develop, implement, and provide a copy of a written policy to assure that its practices comply with SMC 14.17.</w:t>
      </w:r>
      <w:r w:rsidR="00042AFD" w:rsidRPr="00457BCF">
        <w:rPr>
          <w:rFonts w:ascii="Arial" w:hAnsi="Arial" w:cs="Arial"/>
          <w:color w:val="FF0000"/>
        </w:rPr>
        <w:t xml:space="preserve"> </w:t>
      </w:r>
      <w:r w:rsidR="00A81F88" w:rsidRPr="00457BCF">
        <w:rPr>
          <w:rFonts w:ascii="Arial" w:hAnsi="Arial" w:cs="Arial"/>
        </w:rPr>
        <w:t>OLS</w:t>
      </w:r>
      <w:r w:rsidR="00042AFD" w:rsidRPr="00457BCF">
        <w:rPr>
          <w:rFonts w:ascii="Arial" w:hAnsi="Arial" w:cs="Arial"/>
        </w:rPr>
        <w:t xml:space="preserve"> invites Respondent to contact the </w:t>
      </w:r>
      <w:r w:rsidR="00A81F88" w:rsidRPr="00457BCF">
        <w:rPr>
          <w:rFonts w:ascii="Arial" w:hAnsi="Arial" w:cs="Arial"/>
        </w:rPr>
        <w:t>OLS</w:t>
      </w:r>
      <w:r w:rsidR="00042AFD" w:rsidRPr="00457BCF">
        <w:rPr>
          <w:rFonts w:ascii="Arial" w:hAnsi="Arial" w:cs="Arial"/>
        </w:rPr>
        <w:t xml:space="preserve"> Business Liaison at 206.684.4500 for technical assistance. </w:t>
      </w:r>
      <w:r w:rsidR="00042AFD" w:rsidRPr="00457BCF">
        <w:rPr>
          <w:rFonts w:ascii="Arial" w:hAnsi="Arial" w:cs="Arial"/>
          <w:color w:val="FF0000"/>
        </w:rPr>
        <w:t xml:space="preserve">  </w:t>
      </w:r>
    </w:p>
    <w:p w14:paraId="51F5A096" w14:textId="77777777" w:rsidR="00042AFD" w:rsidRPr="00457BCF" w:rsidRDefault="00042AFD" w:rsidP="00042AFD">
      <w:pPr>
        <w:pStyle w:val="NormalWeb"/>
        <w:spacing w:before="0" w:beforeAutospacing="0" w:after="0" w:afterAutospacing="0"/>
        <w:ind w:left="900"/>
        <w:rPr>
          <w:rFonts w:ascii="Arial" w:hAnsi="Arial" w:cs="Arial"/>
        </w:rPr>
      </w:pPr>
    </w:p>
    <w:p w14:paraId="571E6FAF" w14:textId="77777777" w:rsidR="00C57A95"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Application</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application to comply with SMC 14.17 and provide a copy of the modified application to OLS Investigator </w:t>
      </w:r>
      <w:r w:rsidR="00D02940" w:rsidRPr="00457BCF">
        <w:rPr>
          <w:rFonts w:ascii="Arial" w:hAnsi="Arial" w:cs="Arial"/>
          <w:b/>
        </w:rPr>
        <w:t>&lt;&lt;Investigator Name&gt;&gt;</w:t>
      </w:r>
      <w:r w:rsidRPr="00457BCF">
        <w:rPr>
          <w:rFonts w:ascii="Arial" w:hAnsi="Arial" w:cs="Arial"/>
        </w:rPr>
        <w:t>.</w:t>
      </w:r>
    </w:p>
    <w:p w14:paraId="45AF7A92" w14:textId="77777777" w:rsidR="00042AFD" w:rsidRPr="00457BCF" w:rsidRDefault="00042AFD" w:rsidP="00042AFD">
      <w:pPr>
        <w:pStyle w:val="ListParagraph"/>
        <w:rPr>
          <w:rFonts w:ascii="Arial" w:hAnsi="Arial" w:cs="Arial"/>
        </w:rPr>
      </w:pPr>
    </w:p>
    <w:p w14:paraId="77FDFF63" w14:textId="77777777" w:rsidR="00042AFD"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Advertisement</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advertisements to comply with SMC 14.17 and provide a copy of the modified advertisements to OLS Investigator </w:t>
      </w:r>
      <w:r w:rsidR="00D02940" w:rsidRPr="00457BCF">
        <w:rPr>
          <w:rFonts w:ascii="Arial" w:hAnsi="Arial" w:cs="Arial"/>
          <w:b/>
        </w:rPr>
        <w:t>&lt;&lt;Investigator Name&gt;&gt;</w:t>
      </w:r>
      <w:r w:rsidRPr="00457BCF">
        <w:rPr>
          <w:rFonts w:ascii="Arial" w:hAnsi="Arial" w:cs="Arial"/>
        </w:rPr>
        <w:t>.</w:t>
      </w:r>
    </w:p>
    <w:p w14:paraId="663B7CB0" w14:textId="77777777" w:rsidR="008846AD" w:rsidRPr="00457BCF" w:rsidRDefault="008846AD" w:rsidP="004C03ED">
      <w:pPr>
        <w:pStyle w:val="NormalWeb"/>
        <w:spacing w:before="0" w:beforeAutospacing="0" w:after="0" w:afterAutospacing="0"/>
        <w:rPr>
          <w:rFonts w:ascii="Arial" w:hAnsi="Arial" w:cs="Arial"/>
        </w:rPr>
      </w:pPr>
    </w:p>
    <w:p w14:paraId="132B525E" w14:textId="77777777" w:rsidR="00C57A95" w:rsidRPr="00457BCF" w:rsidRDefault="00C57A95" w:rsidP="00C57A95">
      <w:pPr>
        <w:pStyle w:val="NormalWeb"/>
        <w:spacing w:before="0" w:beforeAutospacing="0" w:after="0" w:afterAutospacing="0"/>
        <w:ind w:left="540"/>
        <w:rPr>
          <w:rFonts w:ascii="Arial" w:hAnsi="Arial" w:cs="Arial"/>
          <w:b/>
          <w:u w:val="single"/>
        </w:rPr>
      </w:pPr>
      <w:r w:rsidRPr="00457BCF">
        <w:rPr>
          <w:rFonts w:ascii="Arial" w:hAnsi="Arial" w:cs="Arial"/>
          <w:b/>
          <w:u w:val="single"/>
        </w:rPr>
        <w:t>Overall</w:t>
      </w:r>
    </w:p>
    <w:p w14:paraId="00039F3E" w14:textId="77777777" w:rsidR="00C57A95" w:rsidRPr="00457BCF" w:rsidRDefault="00C57A95" w:rsidP="00C57A95">
      <w:pPr>
        <w:pStyle w:val="NormalWeb"/>
        <w:spacing w:before="0" w:beforeAutospacing="0" w:after="0" w:afterAutospacing="0"/>
        <w:ind w:left="540"/>
        <w:rPr>
          <w:rFonts w:ascii="Arial" w:hAnsi="Arial" w:cs="Arial"/>
          <w:b/>
          <w:u w:val="single"/>
        </w:rPr>
      </w:pPr>
    </w:p>
    <w:p w14:paraId="2600BEC1" w14:textId="77777777" w:rsidR="00093993" w:rsidRPr="00457BCF" w:rsidRDefault="00DE456C" w:rsidP="00C151F2">
      <w:pPr>
        <w:pStyle w:val="NormalWeb"/>
        <w:numPr>
          <w:ilvl w:val="0"/>
          <w:numId w:val="9"/>
        </w:numPr>
        <w:spacing w:before="0" w:beforeAutospacing="0" w:after="0" w:afterAutospacing="0"/>
        <w:rPr>
          <w:rFonts w:ascii="Arial" w:hAnsi="Arial" w:cs="Arial"/>
        </w:rPr>
      </w:pPr>
      <w:r w:rsidRPr="00457BCF">
        <w:rPr>
          <w:rFonts w:ascii="Arial" w:hAnsi="Arial" w:cs="Arial"/>
          <w:b/>
          <w:u w:val="single"/>
        </w:rPr>
        <w:t>Proof of Compliance</w:t>
      </w:r>
      <w:r w:rsidRPr="00457BCF">
        <w:rPr>
          <w:rFonts w:ascii="Arial" w:hAnsi="Arial" w:cs="Arial"/>
          <w:b/>
        </w:rPr>
        <w:t xml:space="preserve">. </w:t>
      </w:r>
      <w:r w:rsidRPr="00457BCF">
        <w:rPr>
          <w:rFonts w:ascii="Arial" w:hAnsi="Arial" w:cs="Arial"/>
        </w:rPr>
        <w:t xml:space="preserve">Within 30 days of the execution of this Agreement by the Director, Respondent shall provide written documentation to OLS Investigator </w:t>
      </w:r>
      <w:r w:rsidR="00D02940" w:rsidRPr="00457BCF">
        <w:rPr>
          <w:rFonts w:ascii="Arial" w:hAnsi="Arial" w:cs="Arial"/>
          <w:b/>
        </w:rPr>
        <w:t>&lt;&lt;Investigator Name&gt;&gt;</w:t>
      </w:r>
      <w:r w:rsidRPr="00457BCF">
        <w:rPr>
          <w:rFonts w:ascii="Arial" w:hAnsi="Arial" w:cs="Arial"/>
        </w:rPr>
        <w:t xml:space="preserve"> to show that its practices comply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 including</w:t>
      </w:r>
      <w:r w:rsidR="00C151F2" w:rsidRPr="00457BCF">
        <w:rPr>
          <w:rFonts w:ascii="Arial" w:hAnsi="Arial" w:cs="Arial"/>
        </w:rPr>
        <w:t xml:space="preserve"> p</w:t>
      </w:r>
      <w:r w:rsidR="00093993" w:rsidRPr="00457BCF">
        <w:rPr>
          <w:rFonts w:ascii="Arial" w:hAnsi="Arial" w:cs="Arial"/>
        </w:rPr>
        <w:t xml:space="preserve">roof that </w:t>
      </w:r>
      <w:r w:rsidR="00C151F2" w:rsidRPr="00457BCF">
        <w:rPr>
          <w:rFonts w:ascii="Arial" w:hAnsi="Arial" w:cs="Arial"/>
        </w:rPr>
        <w:t>Respondent</w:t>
      </w:r>
      <w:r w:rsidR="00093993" w:rsidRPr="00457BCF">
        <w:rPr>
          <w:rFonts w:ascii="Arial" w:hAnsi="Arial" w:cs="Arial"/>
        </w:rPr>
        <w:t xml:space="preserve"> complied with </w:t>
      </w:r>
      <w:r w:rsidR="00C151F2" w:rsidRPr="00457BCF">
        <w:rPr>
          <w:rFonts w:ascii="Arial" w:hAnsi="Arial" w:cs="Arial"/>
        </w:rPr>
        <w:t xml:space="preserve">the above </w:t>
      </w:r>
      <w:r w:rsidR="00093993" w:rsidRPr="00457BCF">
        <w:rPr>
          <w:rFonts w:ascii="Arial" w:hAnsi="Arial" w:cs="Arial"/>
        </w:rPr>
        <w:t>Paragraphs</w:t>
      </w:r>
      <w:r w:rsidR="00C151F2" w:rsidRPr="00457BCF">
        <w:rPr>
          <w:rFonts w:ascii="Arial" w:hAnsi="Arial" w:cs="Arial"/>
        </w:rPr>
        <w:t xml:space="preserve">, </w:t>
      </w:r>
      <w:r w:rsidR="00093993" w:rsidRPr="00457BCF">
        <w:rPr>
          <w:rFonts w:ascii="Arial" w:hAnsi="Arial" w:cs="Arial"/>
        </w:rPr>
        <w:t>specifically:</w:t>
      </w:r>
    </w:p>
    <w:p w14:paraId="05A2B28F" w14:textId="77777777" w:rsidR="00093993" w:rsidRPr="00457BCF" w:rsidRDefault="00C151F2" w:rsidP="00C151F2">
      <w:pPr>
        <w:pStyle w:val="NormalWeb"/>
        <w:numPr>
          <w:ilvl w:val="1"/>
          <w:numId w:val="9"/>
        </w:numPr>
        <w:spacing w:before="0" w:beforeAutospacing="0" w:after="0" w:afterAutospacing="0"/>
        <w:rPr>
          <w:rFonts w:ascii="Arial" w:hAnsi="Arial" w:cs="Arial"/>
        </w:rPr>
      </w:pPr>
      <w:r w:rsidRPr="00457BCF">
        <w:rPr>
          <w:rFonts w:ascii="Arial" w:hAnsi="Arial" w:cs="Arial"/>
        </w:rPr>
        <w:t>Respondent</w:t>
      </w:r>
      <w:r w:rsidR="00093993" w:rsidRPr="00457BCF">
        <w:rPr>
          <w:rFonts w:ascii="Arial" w:hAnsi="Arial" w:cs="Arial"/>
        </w:rPr>
        <w:t xml:space="preserve">’s declaration under penalty of perjury indicating that Respondent distributed the notice in Paragraphs </w:t>
      </w:r>
      <w:r w:rsidR="00507B24" w:rsidRPr="00457BCF">
        <w:rPr>
          <w:rFonts w:ascii="Arial" w:hAnsi="Arial" w:cs="Arial"/>
        </w:rPr>
        <w:t>_</w:t>
      </w:r>
      <w:r w:rsidR="00093993" w:rsidRPr="00457BCF">
        <w:rPr>
          <w:rFonts w:ascii="Arial" w:hAnsi="Arial" w:cs="Arial"/>
        </w:rPr>
        <w:t xml:space="preserve"> and </w:t>
      </w:r>
      <w:r w:rsidR="00507B24" w:rsidRPr="00457BCF">
        <w:rPr>
          <w:rFonts w:ascii="Arial" w:hAnsi="Arial" w:cs="Arial"/>
        </w:rPr>
        <w:t>_</w:t>
      </w:r>
      <w:r w:rsidR="00093993" w:rsidRPr="00457BCF">
        <w:rPr>
          <w:rFonts w:ascii="Arial" w:hAnsi="Arial" w:cs="Arial"/>
        </w:rPr>
        <w:t>, posted the poster, p</w:t>
      </w:r>
      <w:r w:rsidR="00B92710" w:rsidRPr="00457BCF">
        <w:rPr>
          <w:rFonts w:ascii="Arial" w:hAnsi="Arial" w:cs="Arial"/>
        </w:rPr>
        <w:t>rovide</w:t>
      </w:r>
      <w:r w:rsidR="00093993" w:rsidRPr="00457BCF">
        <w:rPr>
          <w:rFonts w:ascii="Arial" w:hAnsi="Arial" w:cs="Arial"/>
        </w:rPr>
        <w:t xml:space="preserve">d the notification in Paragraph </w:t>
      </w:r>
      <w:r w:rsidR="00507B24" w:rsidRPr="00457BCF">
        <w:rPr>
          <w:rFonts w:ascii="Arial" w:hAnsi="Arial" w:cs="Arial"/>
        </w:rPr>
        <w:t>__</w:t>
      </w:r>
      <w:r w:rsidR="00093993" w:rsidRPr="00457BCF">
        <w:rPr>
          <w:rFonts w:ascii="Arial" w:hAnsi="Arial" w:cs="Arial"/>
        </w:rPr>
        <w:t xml:space="preserve">, amended the application as Paragraph </w:t>
      </w:r>
      <w:r w:rsidR="00507B24" w:rsidRPr="00457BCF">
        <w:rPr>
          <w:rFonts w:ascii="Arial" w:hAnsi="Arial" w:cs="Arial"/>
        </w:rPr>
        <w:t>__</w:t>
      </w:r>
      <w:r w:rsidR="00093993" w:rsidRPr="00457BCF">
        <w:rPr>
          <w:rFonts w:ascii="Arial" w:hAnsi="Arial" w:cs="Arial"/>
        </w:rPr>
        <w:t xml:space="preserve"> provides and advertisement as Paragraph </w:t>
      </w:r>
      <w:r w:rsidR="00507B24" w:rsidRPr="00457BCF">
        <w:rPr>
          <w:rFonts w:ascii="Arial" w:hAnsi="Arial" w:cs="Arial"/>
        </w:rPr>
        <w:t>__</w:t>
      </w:r>
      <w:r w:rsidR="00093993" w:rsidRPr="00457BCF">
        <w:rPr>
          <w:rFonts w:ascii="Arial" w:hAnsi="Arial" w:cs="Arial"/>
        </w:rPr>
        <w:t xml:space="preserve"> provides, awarded the PSST balance outlined in Attachment </w:t>
      </w:r>
      <w:r w:rsidR="00507B24" w:rsidRPr="00457BCF">
        <w:rPr>
          <w:rFonts w:ascii="Arial" w:hAnsi="Arial" w:cs="Arial"/>
        </w:rPr>
        <w:t>D</w:t>
      </w:r>
      <w:r w:rsidR="00093993" w:rsidRPr="00457BCF">
        <w:rPr>
          <w:rFonts w:ascii="Arial" w:hAnsi="Arial" w:cs="Arial"/>
        </w:rPr>
        <w:t xml:space="preserve">, and paid the money outlined in Paragraph </w:t>
      </w:r>
      <w:r w:rsidR="00507B24" w:rsidRPr="00457BCF">
        <w:rPr>
          <w:rFonts w:ascii="Arial" w:hAnsi="Arial" w:cs="Arial"/>
        </w:rPr>
        <w:t>__</w:t>
      </w:r>
      <w:r w:rsidR="00093993" w:rsidRPr="00457BCF">
        <w:rPr>
          <w:rFonts w:ascii="Arial" w:hAnsi="Arial" w:cs="Arial"/>
        </w:rPr>
        <w:t xml:space="preserve"> and Attachments </w:t>
      </w:r>
      <w:r w:rsidR="001E030C" w:rsidRPr="00457BCF">
        <w:rPr>
          <w:rFonts w:ascii="Arial" w:hAnsi="Arial" w:cs="Arial"/>
        </w:rPr>
        <w:t>C</w:t>
      </w:r>
      <w:r w:rsidR="00093993" w:rsidRPr="00457BCF">
        <w:rPr>
          <w:rFonts w:ascii="Arial" w:hAnsi="Arial" w:cs="Arial"/>
        </w:rPr>
        <w:t xml:space="preserve"> and </w:t>
      </w:r>
      <w:r w:rsidR="00AA051B" w:rsidRPr="00457BCF">
        <w:rPr>
          <w:rFonts w:ascii="Arial" w:hAnsi="Arial" w:cs="Arial"/>
        </w:rPr>
        <w:t>E</w:t>
      </w:r>
      <w:r w:rsidR="00093993" w:rsidRPr="00457BCF">
        <w:rPr>
          <w:rFonts w:ascii="Arial" w:hAnsi="Arial" w:cs="Arial"/>
        </w:rPr>
        <w:t>;</w:t>
      </w:r>
    </w:p>
    <w:p w14:paraId="4DA8BAFA"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photograph of </w:t>
      </w:r>
      <w:r w:rsidR="001E030C" w:rsidRPr="00457BCF">
        <w:rPr>
          <w:rFonts w:ascii="Arial" w:hAnsi="Arial" w:cs="Arial"/>
        </w:rPr>
        <w:t>the</w:t>
      </w:r>
      <w:r w:rsidRPr="00457BCF">
        <w:rPr>
          <w:rFonts w:ascii="Arial" w:hAnsi="Arial" w:cs="Arial"/>
        </w:rPr>
        <w:t xml:space="preserve"> poster as posted;</w:t>
      </w:r>
    </w:p>
    <w:p w14:paraId="5D19F2A8"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copy of the check and pay stub provided to each employee in the amount outlined in Attachments </w:t>
      </w:r>
      <w:r w:rsidR="001E030C" w:rsidRPr="00457BCF">
        <w:rPr>
          <w:rFonts w:ascii="Arial" w:hAnsi="Arial" w:cs="Arial"/>
        </w:rPr>
        <w:t>C</w:t>
      </w:r>
      <w:r w:rsidRPr="00457BCF">
        <w:rPr>
          <w:rFonts w:ascii="Arial" w:hAnsi="Arial" w:cs="Arial"/>
        </w:rPr>
        <w:t xml:space="preserve"> and </w:t>
      </w:r>
      <w:r w:rsidR="00AA051B" w:rsidRPr="00457BCF">
        <w:rPr>
          <w:rFonts w:ascii="Arial" w:hAnsi="Arial" w:cs="Arial"/>
        </w:rPr>
        <w:t>E</w:t>
      </w:r>
      <w:r w:rsidRPr="00457BCF">
        <w:rPr>
          <w:rFonts w:ascii="Arial" w:hAnsi="Arial" w:cs="Arial"/>
        </w:rPr>
        <w:t xml:space="preserve">; </w:t>
      </w:r>
    </w:p>
    <w:p w14:paraId="477EF37E"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written copy of the policies required by Paragraphs </w:t>
      </w:r>
      <w:r w:rsidR="0076692E" w:rsidRPr="00457BCF">
        <w:rPr>
          <w:rFonts w:ascii="Arial" w:hAnsi="Arial" w:cs="Arial"/>
        </w:rPr>
        <w:t>__</w:t>
      </w:r>
      <w:r w:rsidRPr="00457BCF">
        <w:rPr>
          <w:rFonts w:ascii="Arial" w:hAnsi="Arial" w:cs="Arial"/>
        </w:rPr>
        <w:t xml:space="preserve"> and </w:t>
      </w:r>
      <w:r w:rsidR="0076692E" w:rsidRPr="00457BCF">
        <w:rPr>
          <w:rFonts w:ascii="Arial" w:hAnsi="Arial" w:cs="Arial"/>
        </w:rPr>
        <w:t>__</w:t>
      </w:r>
      <w:r w:rsidRPr="00457BCF">
        <w:rPr>
          <w:rFonts w:ascii="Arial" w:hAnsi="Arial" w:cs="Arial"/>
        </w:rPr>
        <w:t>; and</w:t>
      </w:r>
    </w:p>
    <w:p w14:paraId="6C500828"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lastRenderedPageBreak/>
        <w:t xml:space="preserve">Any other information that will demonstrate </w:t>
      </w:r>
      <w:r w:rsidR="00B32646" w:rsidRPr="00457BCF">
        <w:rPr>
          <w:rFonts w:ascii="Arial" w:hAnsi="Arial" w:cs="Arial"/>
        </w:rPr>
        <w:t>R</w:t>
      </w:r>
      <w:r w:rsidRPr="00457BCF">
        <w:rPr>
          <w:rFonts w:ascii="Arial" w:hAnsi="Arial" w:cs="Arial"/>
        </w:rPr>
        <w:t>espondent’s compliance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5555C923" w14:textId="77777777" w:rsidR="00C151F2" w:rsidRPr="00457BCF" w:rsidRDefault="00C151F2" w:rsidP="007564E8">
      <w:pPr>
        <w:pStyle w:val="NormalWeb"/>
        <w:spacing w:before="0" w:beforeAutospacing="0" w:after="0" w:afterAutospacing="0"/>
        <w:rPr>
          <w:rFonts w:ascii="Arial" w:hAnsi="Arial" w:cs="Arial"/>
        </w:rPr>
      </w:pPr>
    </w:p>
    <w:p w14:paraId="57121F0D" w14:textId="77777777" w:rsidR="00DE456C" w:rsidRPr="00457BCF" w:rsidRDefault="00DE456C" w:rsidP="00C57A95">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Compliance Monitoring</w:t>
      </w:r>
      <w:r w:rsidRPr="00457BCF">
        <w:rPr>
          <w:rFonts w:ascii="Arial" w:eastAsia="Times New Roman" w:hAnsi="Arial" w:cs="Arial"/>
          <w:b/>
        </w:rPr>
        <w:t xml:space="preserve">. </w:t>
      </w:r>
      <w:r w:rsidRPr="00457BCF">
        <w:rPr>
          <w:rFonts w:ascii="Arial" w:eastAsia="Times New Roman" w:hAnsi="Arial" w:cs="Arial"/>
        </w:rPr>
        <w:t xml:space="preserve">For </w:t>
      </w:r>
      <w:r w:rsidR="00E071E1" w:rsidRPr="00457BCF">
        <w:rPr>
          <w:rFonts w:ascii="Arial" w:eastAsia="Times New Roman" w:hAnsi="Arial" w:cs="Arial"/>
          <w:b/>
        </w:rPr>
        <w:t>[SPECIFY PERIOD FOR COMPLIANCE MONITORING]</w:t>
      </w:r>
      <w:r w:rsidRPr="00457BCF">
        <w:rPr>
          <w:rFonts w:ascii="Arial" w:eastAsia="Times New Roman" w:hAnsi="Arial" w:cs="Arial"/>
        </w:rPr>
        <w:t xml:space="preserve"> after the execution of this Agreement by the Director:</w:t>
      </w:r>
    </w:p>
    <w:p w14:paraId="6D3E1FAB"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permit OLS to visit Respondent’s place of business, review records and interview employees; </w:t>
      </w:r>
    </w:p>
    <w:p w14:paraId="0351DD2F"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submit the documents set forth in this paragraph to OLS twice a year for two years or until Respondent no longer does business, whichever is first. The submission of documents shall be no later than </w:t>
      </w:r>
      <w:r w:rsidRPr="00457BCF">
        <w:rPr>
          <w:rFonts w:ascii="Arial" w:eastAsia="Times New Roman" w:hAnsi="Arial" w:cs="Arial"/>
          <w:b/>
        </w:rPr>
        <w:t>[</w:t>
      </w:r>
      <w:r w:rsidR="00C151F2" w:rsidRPr="00457BCF">
        <w:rPr>
          <w:rFonts w:ascii="Arial" w:eastAsia="Times New Roman" w:hAnsi="Arial" w:cs="Arial"/>
          <w:b/>
        </w:rPr>
        <w:t>Two dates</w:t>
      </w:r>
      <w:r w:rsidR="00E071E1" w:rsidRPr="00457BCF">
        <w:rPr>
          <w:rFonts w:ascii="Arial" w:eastAsia="Times New Roman" w:hAnsi="Arial" w:cs="Arial"/>
          <w:b/>
        </w:rPr>
        <w:t xml:space="preserve"> (or one, if circumstances indicate it is appropriate</w:t>
      </w:r>
      <w:r w:rsidR="00C151F2" w:rsidRPr="00457BCF">
        <w:rPr>
          <w:rFonts w:ascii="Arial" w:eastAsia="Times New Roman" w:hAnsi="Arial" w:cs="Arial"/>
          <w:b/>
        </w:rPr>
        <w:t>, 6 and 18 months from time of drafting</w:t>
      </w:r>
      <w:r w:rsidRPr="00457BCF">
        <w:rPr>
          <w:rFonts w:ascii="Arial" w:eastAsia="Times New Roman" w:hAnsi="Arial" w:cs="Arial"/>
          <w:b/>
        </w:rPr>
        <w:t>]</w:t>
      </w:r>
      <w:r w:rsidRPr="00457BCF">
        <w:rPr>
          <w:rFonts w:ascii="Arial" w:eastAsia="Times New Roman" w:hAnsi="Arial" w:cs="Arial"/>
        </w:rPr>
        <w:t>. The documents shall include:</w:t>
      </w:r>
    </w:p>
    <w:p w14:paraId="769F0380"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An employee roster with personal phone numbers and addresses for each employee;</w:t>
      </w:r>
    </w:p>
    <w:p w14:paraId="4D5644E1"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A payroll summary covering the preceding six months; and </w:t>
      </w:r>
    </w:p>
    <w:p w14:paraId="019D5491" w14:textId="77777777" w:rsidR="00DE456C" w:rsidRPr="00457BCF" w:rsidRDefault="00E43E4E"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w:t>
      </w:r>
      <w:r w:rsidR="00DE456C" w:rsidRPr="00457BCF">
        <w:rPr>
          <w:rFonts w:ascii="Arial" w:eastAsia="Times New Roman" w:hAnsi="Arial" w:cs="Arial"/>
        </w:rPr>
        <w:t xml:space="preserve"> </w:t>
      </w:r>
      <w:r w:rsidRPr="00457BCF">
        <w:rPr>
          <w:rFonts w:ascii="Arial" w:eastAsia="Times New Roman" w:hAnsi="Arial" w:cs="Arial"/>
        </w:rPr>
        <w:t>declaration</w:t>
      </w:r>
      <w:r w:rsidR="00DE456C" w:rsidRPr="00457BCF">
        <w:rPr>
          <w:rFonts w:ascii="Arial" w:eastAsia="Times New Roman" w:hAnsi="Arial" w:cs="Arial"/>
        </w:rPr>
        <w:t xml:space="preserve"> with a personal certification under penalty of perjury by Respondent stating: “</w:t>
      </w:r>
      <w:r w:rsidR="00C151F2" w:rsidRPr="00457BCF">
        <w:rPr>
          <w:rFonts w:ascii="Arial" w:eastAsia="Times New Roman" w:hAnsi="Arial" w:cs="Arial"/>
        </w:rPr>
        <w:t>INCLUDE ASSERTIONS NECESSARY TO SHOW COMPLIANCE WITH PDS/LAW</w:t>
      </w:r>
      <w:r w:rsidRPr="00457BCF">
        <w:rPr>
          <w:rFonts w:ascii="Arial" w:eastAsia="Times New Roman" w:hAnsi="Arial" w:cs="Arial"/>
        </w:rPr>
        <w:t>;</w:t>
      </w:r>
      <w:r w:rsidR="00DE456C" w:rsidRPr="00457BCF">
        <w:rPr>
          <w:rFonts w:ascii="Arial" w:eastAsia="Times New Roman" w:hAnsi="Arial" w:cs="Arial"/>
        </w:rPr>
        <w:t>”</w:t>
      </w:r>
    </w:p>
    <w:p w14:paraId="0BC1F693" w14:textId="77777777" w:rsidR="00E43E4E" w:rsidRPr="00457BCF" w:rsidRDefault="00E43E4E" w:rsidP="00E43E4E">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b/>
        </w:rPr>
        <w:t>[Copies of employment information provided to new employees and employees who have had a change in employment (include if only if this was an issue)]</w:t>
      </w:r>
      <w:r w:rsidRPr="00457BCF">
        <w:rPr>
          <w:rFonts w:ascii="Arial" w:eastAsia="Times New Roman" w:hAnsi="Arial" w:cs="Arial"/>
        </w:rPr>
        <w:t>.</w:t>
      </w:r>
    </w:p>
    <w:p w14:paraId="2B1D2C36" w14:textId="5050AF40" w:rsidR="00E43E4E" w:rsidRPr="00457BCF" w:rsidRDefault="00E43E4E" w:rsidP="00E43E4E">
      <w:pPr>
        <w:pStyle w:val="NormalWeb"/>
        <w:numPr>
          <w:ilvl w:val="2"/>
          <w:numId w:val="10"/>
        </w:numPr>
        <w:spacing w:before="0" w:beforeAutospacing="0" w:after="0" w:afterAutospacing="0"/>
        <w:rPr>
          <w:rFonts w:ascii="Arial" w:eastAsia="Times New Roman" w:hAnsi="Arial" w:cs="Arial"/>
          <w:b/>
        </w:rPr>
      </w:pPr>
      <w:r w:rsidRPr="00457BCF">
        <w:rPr>
          <w:rFonts w:ascii="Arial" w:eastAsia="Times New Roman" w:hAnsi="Arial" w:cs="Arial"/>
          <w:b/>
        </w:rPr>
        <w:t xml:space="preserve"> [ADD DOCS TO SHOW COMPLIANCE W WHATEVER THE ISSUES WERE – PSST NOTIFI</w:t>
      </w:r>
      <w:r w:rsidR="00D36801">
        <w:rPr>
          <w:rFonts w:ascii="Arial" w:eastAsia="Times New Roman" w:hAnsi="Arial" w:cs="Arial"/>
          <w:b/>
        </w:rPr>
        <w:t xml:space="preserve">CATION, ACCRUAL, CARRYOVER, FCE </w:t>
      </w:r>
      <w:r w:rsidRPr="00457BCF">
        <w:rPr>
          <w:rFonts w:ascii="Arial" w:eastAsia="Times New Roman" w:hAnsi="Arial" w:cs="Arial"/>
          <w:b/>
        </w:rPr>
        <w:t>JOB POSTING, ETC.]</w:t>
      </w:r>
    </w:p>
    <w:p w14:paraId="1935EB8C" w14:textId="77777777" w:rsidR="00DE456C" w:rsidRPr="00457BCF" w:rsidRDefault="00DE456C" w:rsidP="00DE456C">
      <w:pPr>
        <w:pStyle w:val="NormalWeb"/>
        <w:spacing w:before="0" w:beforeAutospacing="0" w:after="0" w:afterAutospacing="0"/>
        <w:rPr>
          <w:rFonts w:ascii="Arial" w:eastAsia="Times New Roman" w:hAnsi="Arial" w:cs="Arial"/>
        </w:rPr>
      </w:pPr>
    </w:p>
    <w:p w14:paraId="449A2679" w14:textId="77777777" w:rsidR="00DE456C" w:rsidRPr="00457BCF" w:rsidRDefault="00DE456C" w:rsidP="00E43E4E">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Training</w:t>
      </w:r>
      <w:r w:rsidRPr="00457BCF">
        <w:rPr>
          <w:rFonts w:ascii="Arial" w:eastAsia="Times New Roman" w:hAnsi="Arial" w:cs="Arial"/>
          <w:b/>
        </w:rPr>
        <w:t xml:space="preserve">. </w:t>
      </w:r>
      <w:r w:rsidR="00E43E4E" w:rsidRPr="00457BCF">
        <w:rPr>
          <w:rFonts w:ascii="Arial" w:eastAsia="Times New Roman" w:hAnsi="Arial" w:cs="Arial"/>
        </w:rPr>
        <w:t xml:space="preserve">Within 10 days of </w:t>
      </w:r>
      <w:r w:rsidR="000C30B0" w:rsidRPr="00457BCF">
        <w:rPr>
          <w:rFonts w:ascii="Arial" w:eastAsia="Times New Roman" w:hAnsi="Arial" w:cs="Arial"/>
        </w:rPr>
        <w:t>the Director</w:t>
      </w:r>
      <w:r w:rsidR="00E43E4E" w:rsidRPr="00457BCF">
        <w:rPr>
          <w:rFonts w:ascii="Arial" w:eastAsia="Times New Roman" w:hAnsi="Arial" w:cs="Arial"/>
        </w:rPr>
        <w:t xml:space="preserve">’s execution of this Agreement, </w:t>
      </w:r>
      <w:r w:rsidRPr="00457BCF">
        <w:rPr>
          <w:rFonts w:ascii="Arial" w:eastAsia="Times New Roman" w:hAnsi="Arial" w:cs="Arial"/>
        </w:rPr>
        <w:t>Respondent</w:t>
      </w:r>
      <w:r w:rsidR="00E43E4E" w:rsidRPr="00457BCF">
        <w:rPr>
          <w:rFonts w:ascii="Arial" w:eastAsia="Times New Roman" w:hAnsi="Arial" w:cs="Arial"/>
        </w:rPr>
        <w:t xml:space="preserve"> shall contact </w:t>
      </w:r>
      <w:r w:rsidR="00E76E47" w:rsidRPr="00457BCF">
        <w:rPr>
          <w:rFonts w:ascii="Arial" w:eastAsia="Times New Roman" w:hAnsi="Arial" w:cs="Arial"/>
        </w:rPr>
        <w:t>an</w:t>
      </w:r>
      <w:r w:rsidR="00E43E4E" w:rsidRPr="00457BCF">
        <w:rPr>
          <w:rFonts w:ascii="Arial" w:eastAsia="Times New Roman" w:hAnsi="Arial" w:cs="Arial"/>
        </w:rPr>
        <w:t xml:space="preserve"> OLS Business Liaison</w:t>
      </w:r>
      <w:r w:rsidR="008F0E03" w:rsidRPr="00457BCF">
        <w:rPr>
          <w:rFonts w:ascii="Arial" w:eastAsia="Times New Roman" w:hAnsi="Arial" w:cs="Arial"/>
        </w:rPr>
        <w:t xml:space="preserve"> at </w:t>
      </w:r>
      <w:hyperlink r:id="rId9" w:history="1">
        <w:r w:rsidR="00E76E47" w:rsidRPr="00457BCF">
          <w:rPr>
            <w:rStyle w:val="Hyperlink"/>
            <w:rFonts w:ascii="Arial" w:hAnsi="Arial" w:cs="Arial"/>
            <w:color w:val="auto"/>
          </w:rPr>
          <w:t>laborstandards@seattle.gov</w:t>
        </w:r>
      </w:hyperlink>
      <w:r w:rsidR="00E43E4E" w:rsidRPr="00457BCF">
        <w:rPr>
          <w:rFonts w:ascii="Arial" w:eastAsia="Times New Roman" w:hAnsi="Arial" w:cs="Arial"/>
        </w:rPr>
        <w:t xml:space="preserve"> to schedule training. Within six months of </w:t>
      </w:r>
      <w:r w:rsidR="000C30B0" w:rsidRPr="00457BCF">
        <w:rPr>
          <w:rFonts w:ascii="Arial" w:eastAsia="Times New Roman" w:hAnsi="Arial" w:cs="Arial"/>
        </w:rPr>
        <w:t>the Director</w:t>
      </w:r>
      <w:r w:rsidRPr="00457BCF">
        <w:rPr>
          <w:rFonts w:ascii="Arial" w:eastAsia="Times New Roman" w:hAnsi="Arial" w:cs="Arial"/>
        </w:rPr>
        <w:t>’s</w:t>
      </w:r>
      <w:r w:rsidR="00E43E4E" w:rsidRPr="00457BCF">
        <w:rPr>
          <w:rFonts w:ascii="Arial" w:eastAsia="Times New Roman" w:hAnsi="Arial" w:cs="Arial"/>
        </w:rPr>
        <w:t xml:space="preserve"> execution of this Agreement, Respondent’s</w:t>
      </w:r>
      <w:r w:rsidRPr="00457BCF">
        <w:rPr>
          <w:rFonts w:ascii="Arial" w:eastAsia="Times New Roman" w:hAnsi="Arial" w:cs="Arial"/>
        </w:rPr>
        <w:t xml:space="preserve"> Management </w:t>
      </w:r>
      <w:r w:rsidR="00E43E4E" w:rsidRPr="00457BCF">
        <w:rPr>
          <w:rFonts w:ascii="Arial" w:eastAsia="Times New Roman" w:hAnsi="Arial" w:cs="Arial"/>
        </w:rPr>
        <w:t>at that time shall attend</w:t>
      </w:r>
      <w:r w:rsidRPr="00457BCF">
        <w:rPr>
          <w:rFonts w:ascii="Arial" w:eastAsia="Times New Roman" w:hAnsi="Arial" w:cs="Arial"/>
        </w:rPr>
        <w:t xml:space="preserve"> training hosted by the OLS Business Liaison. </w:t>
      </w:r>
      <w:r w:rsidRPr="00457BCF">
        <w:rPr>
          <w:rFonts w:ascii="Arial" w:eastAsia="Times New Roman" w:hAnsi="Arial" w:cs="Arial"/>
          <w:b/>
        </w:rPr>
        <w:t xml:space="preserve">Management </w:t>
      </w:r>
      <w:r w:rsidRPr="00457BCF">
        <w:rPr>
          <w:rFonts w:ascii="Arial" w:eastAsia="Times New Roman" w:hAnsi="Arial" w:cs="Arial"/>
        </w:rPr>
        <w:t>includes each individual who supervises or will supervise any of Respondent’s employees</w:t>
      </w:r>
      <w:r w:rsidR="00573D63" w:rsidRPr="00457BCF">
        <w:rPr>
          <w:rFonts w:ascii="Arial" w:eastAsia="Times New Roman" w:hAnsi="Arial" w:cs="Arial"/>
        </w:rPr>
        <w:t>. Currently, Respondent’s management</w:t>
      </w:r>
      <w:r w:rsidR="00E43E4E" w:rsidRPr="00457BCF">
        <w:rPr>
          <w:rFonts w:ascii="Arial" w:eastAsia="Times New Roman" w:hAnsi="Arial" w:cs="Arial"/>
        </w:rPr>
        <w:t xml:space="preserve"> includ</w:t>
      </w:r>
      <w:r w:rsidR="00573D63" w:rsidRPr="00457BCF">
        <w:rPr>
          <w:rFonts w:ascii="Arial" w:eastAsia="Times New Roman" w:hAnsi="Arial" w:cs="Arial"/>
        </w:rPr>
        <w:t>es</w:t>
      </w:r>
      <w:r w:rsidR="00E43E4E" w:rsidRPr="00457BCF">
        <w:rPr>
          <w:rFonts w:ascii="Arial" w:eastAsia="Times New Roman" w:hAnsi="Arial" w:cs="Arial"/>
        </w:rPr>
        <w:t xml:space="preserve">: </w:t>
      </w:r>
      <w:r w:rsidR="00573D63" w:rsidRPr="00457BCF">
        <w:rPr>
          <w:rFonts w:ascii="Arial" w:eastAsia="Times New Roman" w:hAnsi="Arial" w:cs="Arial"/>
          <w:b/>
        </w:rPr>
        <w:t>[</w:t>
      </w:r>
      <w:r w:rsidR="00C151F2" w:rsidRPr="00457BCF">
        <w:rPr>
          <w:rFonts w:ascii="Arial" w:eastAsia="Times New Roman" w:hAnsi="Arial" w:cs="Arial"/>
          <w:b/>
        </w:rPr>
        <w:t>POSITIONS</w:t>
      </w:r>
      <w:r w:rsidR="00573D63" w:rsidRPr="00457BCF">
        <w:rPr>
          <w:rFonts w:ascii="Arial" w:eastAsia="Times New Roman" w:hAnsi="Arial" w:cs="Arial"/>
          <w:b/>
        </w:rPr>
        <w:t>]</w:t>
      </w:r>
      <w:r w:rsidRPr="00457BCF">
        <w:rPr>
          <w:rFonts w:ascii="Arial" w:eastAsia="Times New Roman" w:hAnsi="Arial" w:cs="Arial"/>
        </w:rPr>
        <w:t>. Respondent shall count training as hours worked for trainees.</w:t>
      </w:r>
    </w:p>
    <w:p w14:paraId="68C2D286" w14:textId="77777777" w:rsidR="00DE456C" w:rsidRPr="00457BCF" w:rsidRDefault="00DE456C" w:rsidP="00DE456C">
      <w:pPr>
        <w:pStyle w:val="NormalWeb"/>
        <w:spacing w:before="0" w:beforeAutospacing="0" w:after="0" w:afterAutospacing="0"/>
        <w:ind w:left="900"/>
        <w:rPr>
          <w:rFonts w:ascii="Arial" w:eastAsia="Times New Roman" w:hAnsi="Arial" w:cs="Arial"/>
        </w:rPr>
      </w:pPr>
    </w:p>
    <w:p w14:paraId="151349AE" w14:textId="77777777" w:rsidR="00DE456C" w:rsidRPr="00457BCF" w:rsidRDefault="00DE456C" w:rsidP="007D7E97">
      <w:pPr>
        <w:pStyle w:val="NormalWeb"/>
        <w:numPr>
          <w:ilvl w:val="0"/>
          <w:numId w:val="9"/>
        </w:numPr>
        <w:spacing w:before="0" w:beforeAutospacing="0" w:after="0" w:afterAutospacing="0"/>
        <w:rPr>
          <w:rStyle w:val="CommentReference"/>
          <w:rFonts w:eastAsia="Times New Roman"/>
        </w:rPr>
      </w:pPr>
      <w:r w:rsidRPr="00457BCF">
        <w:rPr>
          <w:rFonts w:ascii="Arial" w:hAnsi="Arial" w:cs="Arial"/>
          <w:b/>
          <w:u w:val="single"/>
        </w:rPr>
        <w:t>Waiver of Rights</w:t>
      </w:r>
      <w:r w:rsidRPr="00457BCF">
        <w:rPr>
          <w:rFonts w:ascii="Arial" w:hAnsi="Arial" w:cs="Arial"/>
          <w:b/>
        </w:rPr>
        <w:t xml:space="preserve">. </w:t>
      </w:r>
      <w:r w:rsidRPr="00457BCF">
        <w:rPr>
          <w:rFonts w:ascii="Arial" w:hAnsi="Arial" w:cs="Arial"/>
        </w:rPr>
        <w:t xml:space="preserve">OLS shall not file a charge against Respondent with respect to any </w:t>
      </w:r>
      <w:r w:rsidR="00E536BA" w:rsidRPr="00457BCF">
        <w:rPr>
          <w:rFonts w:ascii="Arial" w:hAnsi="Arial" w:cs="Arial"/>
        </w:rPr>
        <w:t xml:space="preserve">of the specific </w:t>
      </w:r>
      <w:r w:rsidRPr="00457BCF">
        <w:rPr>
          <w:rFonts w:ascii="Arial" w:hAnsi="Arial" w:cs="Arial"/>
        </w:rPr>
        <w:t xml:space="preserve">matters </w:t>
      </w:r>
      <w:r w:rsidR="00E536BA" w:rsidRPr="00457BCF">
        <w:rPr>
          <w:rFonts w:ascii="Arial" w:hAnsi="Arial" w:cs="Arial"/>
        </w:rPr>
        <w:t>that</w:t>
      </w:r>
      <w:r w:rsidRPr="00457BCF">
        <w:rPr>
          <w:rFonts w:ascii="Arial" w:hAnsi="Arial" w:cs="Arial"/>
        </w:rPr>
        <w:t xml:space="preserve"> are alleged in this case. </w:t>
      </w:r>
    </w:p>
    <w:p w14:paraId="1FFE5A60" w14:textId="77777777" w:rsidR="00DE456C" w:rsidRPr="00457BCF" w:rsidRDefault="00DE456C" w:rsidP="00DE456C">
      <w:pPr>
        <w:pStyle w:val="NormalWeb"/>
        <w:spacing w:before="0" w:beforeAutospacing="0" w:after="0" w:afterAutospacing="0"/>
        <w:ind w:left="540"/>
        <w:rPr>
          <w:rFonts w:ascii="Arial" w:hAnsi="Arial" w:cs="Arial"/>
        </w:rPr>
      </w:pPr>
      <w:r w:rsidRPr="00457BCF">
        <w:rPr>
          <w:rFonts w:ascii="Arial" w:hAnsi="Arial" w:cs="Arial"/>
        </w:rPr>
        <w:t xml:space="preserve"> </w:t>
      </w:r>
    </w:p>
    <w:p w14:paraId="7BDDD74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 Retaliation</w:t>
      </w:r>
      <w:r w:rsidRPr="00457BCF">
        <w:rPr>
          <w:rFonts w:ascii="Arial" w:hAnsi="Arial" w:cs="Arial"/>
          <w:b/>
        </w:rPr>
        <w:t xml:space="preserve">. </w:t>
      </w:r>
      <w:r w:rsidRPr="00457BCF">
        <w:rPr>
          <w:rFonts w:ascii="Arial" w:hAnsi="Arial" w:cs="Arial"/>
        </w:rPr>
        <w:t xml:space="preserve">There shall be no discrimination or retaliation of any kind against any person because of opposition to any practice prohibited under SMC </w:t>
      </w:r>
      <w:r w:rsidR="007D7E97" w:rsidRPr="00457BCF">
        <w:rPr>
          <w:rFonts w:ascii="Arial" w:hAnsi="Arial" w:cs="Arial"/>
        </w:rPr>
        <w:t xml:space="preserve">14.16, 14.17, </w:t>
      </w:r>
      <w:r w:rsidRPr="00457BCF">
        <w:rPr>
          <w:rFonts w:ascii="Arial" w:hAnsi="Arial" w:cs="Arial"/>
        </w:rPr>
        <w:t>14.19 or 14.20</w:t>
      </w:r>
      <w:r w:rsidR="00306312" w:rsidRPr="00457BCF">
        <w:rPr>
          <w:rFonts w:ascii="Arial" w:hAnsi="Arial" w:cs="Arial"/>
        </w:rPr>
        <w:t>,</w:t>
      </w:r>
      <w:r w:rsidRPr="00457BCF">
        <w:rPr>
          <w:rFonts w:ascii="Arial" w:hAnsi="Arial" w:cs="Arial"/>
        </w:rPr>
        <w:t xml:space="preserve"> or because of the filing of a charge, giving of testimony or assistance, or participation in any manner in any investigation, proceeding or hearing thereunder. Respondent shall distribute copies of this Agreement, including this prohibition on </w:t>
      </w:r>
      <w:r w:rsidRPr="00457BCF">
        <w:rPr>
          <w:rFonts w:ascii="Arial" w:hAnsi="Arial" w:cs="Arial"/>
        </w:rPr>
        <w:lastRenderedPageBreak/>
        <w:t xml:space="preserve">discrimination and retaliation, to each of Respondent’s Management employees as defined in Paragraph </w:t>
      </w:r>
      <w:r w:rsidR="0076692E" w:rsidRPr="00457BCF">
        <w:rPr>
          <w:rFonts w:ascii="Arial" w:hAnsi="Arial" w:cs="Arial"/>
        </w:rPr>
        <w:t>__</w:t>
      </w:r>
      <w:r w:rsidRPr="00457BCF">
        <w:rPr>
          <w:rFonts w:ascii="Arial" w:hAnsi="Arial" w:cs="Arial"/>
        </w:rPr>
        <w:t>.</w:t>
      </w:r>
    </w:p>
    <w:p w14:paraId="0897FCA3" w14:textId="77777777" w:rsidR="00DE456C" w:rsidRPr="00457BCF" w:rsidRDefault="00DE456C" w:rsidP="00DE456C">
      <w:pPr>
        <w:pStyle w:val="ListParagraph"/>
        <w:rPr>
          <w:rFonts w:ascii="Arial" w:hAnsi="Arial" w:cs="Arial"/>
        </w:rPr>
      </w:pPr>
    </w:p>
    <w:p w14:paraId="49C39DDB" w14:textId="77777777" w:rsidR="008B1390" w:rsidRPr="00457BCF" w:rsidRDefault="00DE456C" w:rsidP="008B1390">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Remedies if Respondent </w:t>
      </w:r>
      <w:r w:rsidR="004D1519" w:rsidRPr="00457BCF">
        <w:rPr>
          <w:rFonts w:ascii="Arial" w:hAnsi="Arial" w:cs="Arial"/>
          <w:b/>
          <w:u w:val="single"/>
        </w:rPr>
        <w:t>F</w:t>
      </w:r>
      <w:r w:rsidRPr="00457BCF">
        <w:rPr>
          <w:rFonts w:ascii="Arial" w:hAnsi="Arial" w:cs="Arial"/>
          <w:b/>
          <w:u w:val="single"/>
        </w:rPr>
        <w:t>ails to Comply</w:t>
      </w:r>
      <w:r w:rsidRPr="00457BCF">
        <w:rPr>
          <w:rFonts w:ascii="Arial" w:hAnsi="Arial" w:cs="Arial"/>
          <w:b/>
        </w:rPr>
        <w:t xml:space="preserve">. </w:t>
      </w:r>
      <w:r w:rsidRPr="00457BCF">
        <w:rPr>
          <w:rFonts w:ascii="Arial" w:hAnsi="Arial" w:cs="Arial"/>
        </w:rPr>
        <w:t xml:space="preserve">In the event Respondent fails to promptly comply with any term of this </w:t>
      </w:r>
      <w:r w:rsidR="007D7E97" w:rsidRPr="00457BCF">
        <w:rPr>
          <w:rFonts w:ascii="Arial" w:hAnsi="Arial" w:cs="Arial"/>
        </w:rPr>
        <w:t>A</w:t>
      </w:r>
      <w:r w:rsidRPr="00457BCF">
        <w:rPr>
          <w:rFonts w:ascii="Arial" w:hAnsi="Arial" w:cs="Arial"/>
        </w:rPr>
        <w:t>greement, the Director may take appropr</w:t>
      </w:r>
      <w:r w:rsidR="008B1390" w:rsidRPr="00457BCF">
        <w:rPr>
          <w:rFonts w:ascii="Arial" w:hAnsi="Arial" w:cs="Arial"/>
        </w:rPr>
        <w:t>iate steps to secure compliance.</w:t>
      </w:r>
    </w:p>
    <w:p w14:paraId="708BAD94" w14:textId="77777777" w:rsidR="00DE456C" w:rsidRPr="00457BCF" w:rsidRDefault="00DE456C" w:rsidP="008B1390">
      <w:pPr>
        <w:pStyle w:val="NormalWeb"/>
        <w:spacing w:before="0" w:beforeAutospacing="0" w:after="0" w:afterAutospacing="0"/>
        <w:rPr>
          <w:rFonts w:ascii="Arial" w:hAnsi="Arial" w:cs="Arial"/>
        </w:rPr>
      </w:pPr>
      <w:r w:rsidRPr="00457BCF">
        <w:rPr>
          <w:rFonts w:ascii="Arial" w:hAnsi="Arial" w:cs="Arial"/>
        </w:rPr>
        <w:t xml:space="preserve"> </w:t>
      </w:r>
    </w:p>
    <w:p w14:paraId="398EEA7F"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Public Disclosure</w:t>
      </w:r>
      <w:r w:rsidRPr="00457BCF">
        <w:rPr>
          <w:rFonts w:ascii="Arial" w:hAnsi="Arial" w:cs="Arial"/>
          <w:b/>
        </w:rPr>
        <w:t xml:space="preserve">. </w:t>
      </w:r>
      <w:r w:rsidRPr="00457BCF">
        <w:rPr>
          <w:rFonts w:ascii="Arial" w:hAnsi="Arial" w:cs="Arial"/>
        </w:rPr>
        <w:t xml:space="preserve">This Agreement can be disclosed to the public, in accordance with RCW 42.56.070 and SHRR 40.065. </w:t>
      </w:r>
    </w:p>
    <w:p w14:paraId="3AC6DAFC" w14:textId="77777777" w:rsidR="00DE456C" w:rsidRPr="00457BCF" w:rsidRDefault="00DE456C" w:rsidP="00DE456C">
      <w:pPr>
        <w:pStyle w:val="ListParagraph"/>
        <w:rPr>
          <w:rFonts w:ascii="Arial" w:hAnsi="Arial" w:cs="Arial"/>
        </w:rPr>
      </w:pPr>
    </w:p>
    <w:p w14:paraId="79CBCF0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Director’s Order</w:t>
      </w:r>
      <w:r w:rsidRPr="00457BCF">
        <w:rPr>
          <w:rFonts w:ascii="Arial" w:hAnsi="Arial" w:cs="Arial"/>
          <w:b/>
        </w:rPr>
        <w:t xml:space="preserve">. </w:t>
      </w:r>
      <w:r w:rsidRPr="00457BCF">
        <w:rPr>
          <w:rFonts w:ascii="Arial" w:hAnsi="Arial" w:cs="Arial"/>
        </w:rPr>
        <w:t>This Agreement shall have the effect of a Director’s Order.</w:t>
      </w:r>
    </w:p>
    <w:p w14:paraId="1AD17B49" w14:textId="77777777" w:rsidR="00DE456C" w:rsidRPr="00457BCF" w:rsidRDefault="00DE456C" w:rsidP="00DE456C">
      <w:pPr>
        <w:pStyle w:val="ListParagraph"/>
        <w:rPr>
          <w:rFonts w:ascii="Arial" w:hAnsi="Arial" w:cs="Arial"/>
        </w:rPr>
      </w:pPr>
    </w:p>
    <w:p w14:paraId="71736739"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Contract.</w:t>
      </w:r>
      <w:r w:rsidRPr="00457BCF">
        <w:rPr>
          <w:rFonts w:ascii="Arial" w:hAnsi="Arial" w:cs="Arial"/>
          <w:b/>
        </w:rPr>
        <w:t xml:space="preserve"> </w:t>
      </w:r>
      <w:r w:rsidRPr="00457BCF">
        <w:rPr>
          <w:rFonts w:ascii="Arial" w:hAnsi="Arial" w:cs="Arial"/>
        </w:rPr>
        <w:t>Respondent acknowledges that this Agreement is enforceable as a contract.</w:t>
      </w:r>
    </w:p>
    <w:p w14:paraId="734BEF63" w14:textId="77777777" w:rsidR="00DE456C" w:rsidRPr="00457BCF" w:rsidRDefault="00DE456C" w:rsidP="00DE456C">
      <w:pPr>
        <w:pStyle w:val="ListParagraph"/>
        <w:rPr>
          <w:rFonts w:ascii="Arial" w:hAnsi="Arial" w:cs="Arial"/>
        </w:rPr>
      </w:pPr>
    </w:p>
    <w:p w14:paraId="432BA891"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Severability.</w:t>
      </w:r>
      <w:r w:rsidRPr="00457BCF">
        <w:rPr>
          <w:rFonts w:ascii="Arial" w:hAnsi="Arial" w:cs="Arial"/>
        </w:rPr>
        <w:t xml:space="preserve"> If any provision within this Agreement is found to be unenforceable, the remaining provisions shall remain valid and enforceable.</w:t>
      </w:r>
    </w:p>
    <w:p w14:paraId="7CEEA966" w14:textId="77777777" w:rsidR="00532C65" w:rsidRPr="00457BCF" w:rsidRDefault="00532C65" w:rsidP="00343A39">
      <w:pPr>
        <w:pStyle w:val="NormalWeb"/>
        <w:spacing w:before="0" w:beforeAutospacing="0" w:after="0" w:afterAutospacing="0"/>
        <w:ind w:left="540"/>
        <w:rPr>
          <w:rFonts w:ascii="Arial" w:hAnsi="Arial" w:cs="Arial"/>
        </w:rPr>
      </w:pPr>
    </w:p>
    <w:p w14:paraId="6AE5AF61" w14:textId="77777777" w:rsidR="00343A39" w:rsidRPr="00457BCF" w:rsidRDefault="00343A39" w:rsidP="001E27A4">
      <w:pPr>
        <w:pStyle w:val="NormalWeb"/>
        <w:spacing w:before="0" w:beforeAutospacing="0" w:after="0" w:afterAutospacing="0"/>
        <w:rPr>
          <w:rFonts w:ascii="Arial" w:hAnsi="Arial" w:cs="Arial"/>
        </w:rPr>
      </w:pPr>
    </w:p>
    <w:p w14:paraId="088609D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9350CE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3"/>
        <w:gridCol w:w="712"/>
        <w:gridCol w:w="4275"/>
      </w:tblGrid>
      <w:tr w:rsidR="00343A39" w:rsidRPr="00457BCF" w14:paraId="5708BBE2"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233B9996"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407FC969"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015EAAA6" w14:textId="77777777" w:rsidR="006E3D64" w:rsidRPr="00457BCF" w:rsidRDefault="00D02940" w:rsidP="00977C30">
            <w:pPr>
              <w:pStyle w:val="NormalWeb"/>
              <w:spacing w:before="0" w:beforeAutospacing="0" w:after="0" w:afterAutospacing="0"/>
              <w:rPr>
                <w:rFonts w:ascii="Arial" w:hAnsi="Arial" w:cs="Arial"/>
                <w:b/>
              </w:rPr>
            </w:pPr>
            <w:r w:rsidRPr="00457BCF">
              <w:rPr>
                <w:rFonts w:ascii="Arial" w:hAnsi="Arial" w:cs="Arial"/>
                <w:b/>
              </w:rPr>
              <w:t>&lt;&lt;Respondent Name</w:t>
            </w:r>
            <w:r w:rsidR="00E50AF6" w:rsidRPr="00457BCF">
              <w:rPr>
                <w:rFonts w:ascii="Arial" w:hAnsi="Arial" w:cs="Arial"/>
                <w:b/>
              </w:rPr>
              <w:t>&gt;&gt;</w:t>
            </w:r>
          </w:p>
          <w:p w14:paraId="27C54C31" w14:textId="77777777" w:rsidR="00343A39" w:rsidRPr="00457BCF" w:rsidRDefault="00343A39" w:rsidP="00977C30">
            <w:pPr>
              <w:pStyle w:val="NormalWeb"/>
              <w:spacing w:before="0" w:beforeAutospacing="0" w:after="0" w:afterAutospacing="0"/>
            </w:pPr>
          </w:p>
        </w:tc>
      </w:tr>
    </w:tbl>
    <w:p w14:paraId="051CA868" w14:textId="77777777" w:rsidR="00EC312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7754AB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439"/>
        <w:gridCol w:w="1097"/>
        <w:gridCol w:w="4104"/>
      </w:tblGrid>
      <w:tr w:rsidR="00343A39" w:rsidRPr="00457BCF" w14:paraId="5364028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9C10DE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6E3F1734" w14:textId="77777777" w:rsidR="00343A39" w:rsidRPr="00457BCF" w:rsidRDefault="00343A39" w:rsidP="00977C30">
            <w:pPr>
              <w:pStyle w:val="NormalWeb"/>
              <w:spacing w:before="0" w:beforeAutospacing="0" w:after="0" w:afterAutospacing="0"/>
            </w:pPr>
            <w:r w:rsidRPr="00457BCF">
              <w:rPr>
                <w:rFonts w:ascii="Arial" w:hAnsi="Arial" w:cs="Arial"/>
              </w:rPr>
              <w:t>        By:</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056A2041" w14:textId="77777777" w:rsidR="00343A39" w:rsidRPr="00457BCF" w:rsidRDefault="00343A39" w:rsidP="006D3A58">
            <w:pPr>
              <w:pStyle w:val="NormalWeb"/>
              <w:spacing w:before="0" w:beforeAutospacing="0" w:after="0" w:afterAutospacing="0"/>
              <w:rPr>
                <w:rFonts w:ascii="Arial" w:hAnsi="Arial" w:cs="Arial"/>
              </w:rPr>
            </w:pPr>
          </w:p>
        </w:tc>
      </w:tr>
      <w:tr w:rsidR="00343A39" w:rsidRPr="00457BCF" w14:paraId="48634DE4"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3EC2CA1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51D0B425"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4E9BC1B6"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11FDC71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4AFF77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0DB4C588" w14:textId="77777777" w:rsidR="00343A39" w:rsidRPr="00457BCF" w:rsidRDefault="00343A39" w:rsidP="00977C30">
            <w:pPr>
              <w:pStyle w:val="NormalWeb"/>
              <w:spacing w:before="0" w:beforeAutospacing="0" w:after="0" w:afterAutospacing="0"/>
            </w:pPr>
            <w:r w:rsidRPr="00457BCF">
              <w:rPr>
                <w:rFonts w:ascii="Arial" w:hAnsi="Arial" w:cs="Arial"/>
              </w:rPr>
              <w:t>     Title:</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6B0AA235" w14:textId="77777777" w:rsidR="00343A39" w:rsidRPr="00457BCF" w:rsidRDefault="00343A39" w:rsidP="00AF1BAA">
            <w:pPr>
              <w:pStyle w:val="NormalWeb"/>
              <w:spacing w:before="0" w:beforeAutospacing="0" w:after="0" w:afterAutospacing="0"/>
            </w:pPr>
            <w:r w:rsidRPr="00457BCF">
              <w:rPr>
                <w:rFonts w:ascii="Arial" w:hAnsi="Arial" w:cs="Arial"/>
              </w:rPr>
              <w:t> </w:t>
            </w:r>
          </w:p>
        </w:tc>
      </w:tr>
    </w:tbl>
    <w:p w14:paraId="4FCC60C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EA88EF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5380DB04"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8"/>
        <w:gridCol w:w="713"/>
        <w:gridCol w:w="4269"/>
      </w:tblGrid>
      <w:tr w:rsidR="00343A39" w:rsidRPr="00457BCF" w14:paraId="5FFF20D3"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115F0119"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04B9CAF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66AD1A82" w14:textId="77777777" w:rsidR="00034B67" w:rsidRPr="00457BCF" w:rsidRDefault="00E536BA" w:rsidP="00977C30">
            <w:pPr>
              <w:pStyle w:val="NormalWeb"/>
              <w:spacing w:before="0" w:beforeAutospacing="0" w:after="0" w:afterAutospacing="0"/>
              <w:rPr>
                <w:rFonts w:ascii="Arial" w:hAnsi="Arial" w:cs="Arial"/>
              </w:rPr>
            </w:pPr>
            <w:r w:rsidRPr="00457BCF">
              <w:rPr>
                <w:rFonts w:ascii="Arial" w:hAnsi="Arial" w:cs="Arial"/>
              </w:rPr>
              <w:t>Dylan Orr</w:t>
            </w:r>
          </w:p>
          <w:p w14:paraId="19DEDBD3"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 xml:space="preserve">Director </w:t>
            </w:r>
          </w:p>
          <w:p w14:paraId="15A3E507"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Office of Labor Standards</w:t>
            </w:r>
          </w:p>
          <w:p w14:paraId="4B95F9EF" w14:textId="77777777" w:rsidR="00E536BA" w:rsidRPr="00457BCF" w:rsidRDefault="00E536BA" w:rsidP="00E536BA">
            <w:pPr>
              <w:pStyle w:val="NormalWeb"/>
              <w:spacing w:before="0" w:beforeAutospacing="0" w:after="0" w:afterAutospacing="0"/>
              <w:rPr>
                <w:rFonts w:ascii="Arial" w:hAnsi="Arial" w:cs="Arial"/>
              </w:rPr>
            </w:pPr>
          </w:p>
          <w:p w14:paraId="53A22F19" w14:textId="77777777" w:rsidR="00E536BA" w:rsidRPr="00457BCF" w:rsidRDefault="00E536BA" w:rsidP="00E536BA">
            <w:pPr>
              <w:pStyle w:val="NormalWeb"/>
              <w:spacing w:before="0" w:beforeAutospacing="0" w:after="0" w:afterAutospacing="0"/>
              <w:rPr>
                <w:rFonts w:ascii="Arial" w:hAnsi="Arial" w:cs="Arial"/>
              </w:rPr>
            </w:pPr>
          </w:p>
          <w:p w14:paraId="0FF5B3CB" w14:textId="77777777" w:rsidR="00343A39" w:rsidRPr="00457BCF" w:rsidRDefault="00343A39" w:rsidP="00977C30">
            <w:pPr>
              <w:pStyle w:val="NormalWeb"/>
              <w:spacing w:before="0" w:beforeAutospacing="0" w:after="0" w:afterAutospacing="0"/>
            </w:pPr>
          </w:p>
        </w:tc>
      </w:tr>
    </w:tbl>
    <w:p w14:paraId="599B33B0" w14:textId="77777777" w:rsidR="00343A39" w:rsidRPr="00457BCF" w:rsidRDefault="00343A39" w:rsidP="00343A39">
      <w:pPr>
        <w:pStyle w:val="NormalWeb"/>
        <w:spacing w:before="0" w:beforeAutospacing="0" w:after="0" w:afterAutospacing="0" w:line="240" w:lineRule="atLeast"/>
        <w:rPr>
          <w:rFonts w:ascii="Arial" w:hAnsi="Arial" w:cs="Arial"/>
        </w:rPr>
      </w:pPr>
      <w:r w:rsidRPr="00457BCF">
        <w:rPr>
          <w:rFonts w:ascii="Arial" w:eastAsia="Times New Roman" w:hAnsi="Arial" w:cs="Arial"/>
        </w:rPr>
        <w:br w:type="page"/>
      </w:r>
      <w:r w:rsidRPr="00457BCF">
        <w:rPr>
          <w:rFonts w:ascii="Arial" w:hAnsi="Arial" w:cs="Arial"/>
        </w:rPr>
        <w:lastRenderedPageBreak/>
        <w:t xml:space="preserve">FOR THE SEATTLE OFFICE </w:t>
      </w:r>
      <w:r w:rsidR="007D7E97" w:rsidRPr="00457BCF">
        <w:rPr>
          <w:rFonts w:ascii="Arial" w:hAnsi="Arial" w:cs="Arial"/>
        </w:rPr>
        <w:t>OF LABOR STANDARDS</w:t>
      </w:r>
      <w:r w:rsidRPr="00457BCF">
        <w:rPr>
          <w:rFonts w:ascii="Arial" w:hAnsi="Arial" w:cs="Arial"/>
        </w:rPr>
        <w:t>:</w:t>
      </w:r>
    </w:p>
    <w:p w14:paraId="321ADC8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4B89F41D" w14:textId="77777777" w:rsidR="00343A39" w:rsidRPr="00457BCF" w:rsidRDefault="00343A39" w:rsidP="00343A39">
      <w:pPr>
        <w:pStyle w:val="NormalWeb"/>
        <w:spacing w:before="0" w:beforeAutospacing="0" w:after="120" w:afterAutospacing="0"/>
        <w:rPr>
          <w:rFonts w:ascii="Arial" w:hAnsi="Arial" w:cs="Arial"/>
        </w:rPr>
      </w:pPr>
      <w:r w:rsidRPr="00457BCF">
        <w:rPr>
          <w:rFonts w:ascii="Arial" w:hAnsi="Arial" w:cs="Arial"/>
        </w:rPr>
        <w:t>IT IS HEREBY ORDERED that the terms and conditions set forth in the attached Predetermination Settlement Agreement and Order are in full force and effect and binding between the above-named parties and that all parties shall fully comply therewith.</w:t>
      </w:r>
    </w:p>
    <w:p w14:paraId="0666DFA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39F6283" w14:textId="77777777" w:rsidR="00343A39" w:rsidRPr="00457BCF" w:rsidRDefault="00343A39" w:rsidP="00343A39">
      <w:pPr>
        <w:pStyle w:val="NormalWeb"/>
        <w:spacing w:before="0" w:beforeAutospacing="0" w:after="0" w:afterAutospacing="0"/>
        <w:ind w:left="3060" w:right="-90"/>
        <w:rPr>
          <w:rFonts w:ascii="Arial" w:hAnsi="Arial" w:cs="Arial"/>
        </w:rPr>
      </w:pPr>
      <w:r w:rsidRPr="00457BCF">
        <w:rPr>
          <w:rFonts w:ascii="Arial" w:hAnsi="Arial" w:cs="Arial"/>
        </w:rPr>
        <w:t xml:space="preserve">Dated this ____ day of __________________, </w:t>
      </w:r>
      <w:r w:rsidR="00751FC2" w:rsidRPr="00457BCF">
        <w:rPr>
          <w:rFonts w:ascii="Arial" w:hAnsi="Arial" w:cs="Arial"/>
        </w:rPr>
        <w:t>201</w:t>
      </w:r>
      <w:r w:rsidR="000011E2" w:rsidRPr="00457BCF">
        <w:rPr>
          <w:rFonts w:ascii="Arial" w:hAnsi="Arial" w:cs="Arial"/>
        </w:rPr>
        <w:t>7</w:t>
      </w:r>
      <w:r w:rsidRPr="00457BCF">
        <w:rPr>
          <w:rFonts w:ascii="Arial" w:hAnsi="Arial" w:cs="Arial"/>
        </w:rPr>
        <w:t xml:space="preserve"> </w:t>
      </w:r>
    </w:p>
    <w:p w14:paraId="049308B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7C1449F"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7244D3"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________________________________________</w:t>
      </w:r>
    </w:p>
    <w:p w14:paraId="76C75446" w14:textId="77777777" w:rsidR="00343A39" w:rsidRPr="00457BCF" w:rsidRDefault="003300D4" w:rsidP="00343A39">
      <w:pPr>
        <w:pStyle w:val="NormalWeb"/>
        <w:spacing w:before="0" w:beforeAutospacing="0" w:after="0" w:afterAutospacing="0"/>
        <w:ind w:left="3060"/>
        <w:rPr>
          <w:rFonts w:ascii="Arial" w:hAnsi="Arial" w:cs="Arial"/>
        </w:rPr>
      </w:pPr>
      <w:r w:rsidRPr="00457BCF">
        <w:rPr>
          <w:rFonts w:ascii="Arial" w:hAnsi="Arial" w:cs="Arial"/>
        </w:rPr>
        <w:t>Dylan Orr</w:t>
      </w:r>
    </w:p>
    <w:p w14:paraId="57F90AEC"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Director</w:t>
      </w:r>
    </w:p>
    <w:p w14:paraId="0824E591" w14:textId="77777777" w:rsidR="001502A9" w:rsidRPr="00457BCF" w:rsidRDefault="001502A9" w:rsidP="00343A39">
      <w:pPr>
        <w:pStyle w:val="NormalWeb"/>
        <w:spacing w:before="0" w:beforeAutospacing="0" w:after="0" w:afterAutospacing="0"/>
        <w:ind w:left="3060"/>
        <w:rPr>
          <w:rFonts w:ascii="Arial" w:hAnsi="Arial" w:cs="Arial"/>
        </w:rPr>
      </w:pPr>
      <w:r w:rsidRPr="00457BCF">
        <w:rPr>
          <w:rFonts w:ascii="Arial" w:hAnsi="Arial" w:cs="Arial"/>
        </w:rPr>
        <w:t>Office of Labor Standards</w:t>
      </w:r>
    </w:p>
    <w:p w14:paraId="0A879963" w14:textId="77777777" w:rsidR="003300D4" w:rsidRPr="00457BCF" w:rsidRDefault="003300D4" w:rsidP="00343A39">
      <w:pPr>
        <w:pStyle w:val="NormalWeb"/>
        <w:spacing w:before="0" w:beforeAutospacing="0" w:after="0" w:afterAutospacing="0"/>
        <w:ind w:left="3060"/>
        <w:rPr>
          <w:rFonts w:ascii="Arial" w:hAnsi="Arial" w:cs="Arial"/>
        </w:rPr>
      </w:pPr>
    </w:p>
    <w:p w14:paraId="0F1416CD" w14:textId="77777777" w:rsidR="003300D4" w:rsidRPr="00457BCF" w:rsidRDefault="003300D4" w:rsidP="00343A39">
      <w:pPr>
        <w:pStyle w:val="NormalWeb"/>
        <w:spacing w:before="0" w:beforeAutospacing="0" w:after="0" w:afterAutospacing="0"/>
        <w:rPr>
          <w:rFonts w:ascii="Arial" w:hAnsi="Arial" w:cs="Arial"/>
        </w:rPr>
      </w:pPr>
    </w:p>
    <w:p w14:paraId="10BB73E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025AAFC1"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15271F" w14:textId="09396938" w:rsidR="00343A39" w:rsidRDefault="00343A39" w:rsidP="00343A39">
      <w:pPr>
        <w:pStyle w:val="NormalWeb"/>
        <w:spacing w:before="0" w:beforeAutospacing="0" w:after="0" w:afterAutospacing="0"/>
        <w:rPr>
          <w:rFonts w:ascii="Arial" w:hAnsi="Arial" w:cs="Arial"/>
        </w:rPr>
      </w:pPr>
      <w:r>
        <w:rPr>
          <w:rFonts w:ascii="Arial" w:hAnsi="Arial" w:cs="Arial"/>
        </w:rPr>
        <w:t xml:space="preserve"> </w:t>
      </w:r>
    </w:p>
    <w:p w14:paraId="028AD052" w14:textId="77777777" w:rsidR="00343A39" w:rsidRDefault="00343A39" w:rsidP="00343A39">
      <w:pPr>
        <w:pStyle w:val="NormalWeb"/>
      </w:pPr>
      <w:r>
        <w:rPr>
          <w:rFonts w:ascii="Arial" w:hAnsi="Arial" w:cs="Arial"/>
        </w:rPr>
        <w:t> </w:t>
      </w:r>
    </w:p>
    <w:p w14:paraId="22668E2B" w14:textId="77777777" w:rsidR="00343A39" w:rsidRDefault="00343A39" w:rsidP="00343A39">
      <w:pPr>
        <w:pStyle w:val="NormalWeb"/>
      </w:pPr>
      <w:r>
        <w:t> </w:t>
      </w:r>
    </w:p>
    <w:p w14:paraId="5368B9D3" w14:textId="77777777" w:rsidR="006225F9" w:rsidRPr="00BD3132" w:rsidRDefault="006225F9">
      <w:pPr>
        <w:tabs>
          <w:tab w:val="left" w:pos="3600"/>
          <w:tab w:val="left" w:pos="6480"/>
        </w:tabs>
        <w:spacing w:line="240" w:lineRule="exact"/>
        <w:rPr>
          <w:rFonts w:ascii="Bodoni MT" w:hAnsi="Bodoni MT" w:cs="Arial"/>
          <w:szCs w:val="24"/>
        </w:rPr>
      </w:pPr>
    </w:p>
    <w:sectPr w:rsidR="006225F9" w:rsidRPr="00BD3132" w:rsidSect="006225F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B6A0" w14:textId="77777777" w:rsidR="00693D1E" w:rsidRDefault="00693D1E">
      <w:r>
        <w:separator/>
      </w:r>
    </w:p>
  </w:endnote>
  <w:endnote w:type="continuationSeparator" w:id="0">
    <w:p w14:paraId="4F80FF06" w14:textId="77777777" w:rsidR="00693D1E" w:rsidRDefault="0069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9FD2" w14:textId="77777777" w:rsidR="00793B4B" w:rsidRDefault="00793B4B">
    <w:pPr>
      <w:spacing w:line="240" w:lineRule="exac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B240B" w14:textId="77777777" w:rsidR="00793B4B" w:rsidRDefault="00793B4B">
    <w:pPr>
      <w:spacing w:line="240" w:lineRule="exact"/>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07" w14:textId="496ECF4C" w:rsidR="00793B4B" w:rsidRDefault="00751FC2">
    <w:pPr>
      <w:pStyle w:val="Footer"/>
      <w:pBdr>
        <w:top w:val="single" w:sz="6" w:space="1" w:color="auto"/>
      </w:pBdr>
      <w:tabs>
        <w:tab w:val="left" w:pos="4320"/>
      </w:tabs>
      <w:rPr>
        <w:rFonts w:ascii="Arial" w:hAnsi="Arial"/>
        <w:sz w:val="24"/>
      </w:rPr>
    </w:pPr>
    <w:r>
      <w:rPr>
        <w:rFonts w:ascii="Arial" w:hAnsi="Arial"/>
        <w:sz w:val="24"/>
      </w:rPr>
      <w:t>PREDETERMINATION SETTLEMENT AGREEMENT</w:t>
    </w:r>
    <w:r w:rsidR="00793B4B">
      <w:rPr>
        <w:rFonts w:ascii="Arial" w:hAnsi="Arial"/>
        <w:sz w:val="24"/>
      </w:rPr>
      <w:t xml:space="preserve"> -</w:t>
    </w:r>
    <w:r w:rsidR="004F52B5">
      <w:rPr>
        <w:rStyle w:val="PageNumber"/>
        <w:rFonts w:ascii="Arial" w:hAnsi="Arial"/>
        <w:sz w:val="24"/>
      </w:rPr>
      <w:fldChar w:fldCharType="begin"/>
    </w:r>
    <w:r w:rsidR="00793B4B">
      <w:rPr>
        <w:rStyle w:val="PageNumber"/>
        <w:rFonts w:ascii="Arial" w:hAnsi="Arial"/>
        <w:sz w:val="24"/>
      </w:rPr>
      <w:instrText xml:space="preserve"> PAGE </w:instrText>
    </w:r>
    <w:r w:rsidR="004F52B5">
      <w:rPr>
        <w:rStyle w:val="PageNumber"/>
        <w:rFonts w:ascii="Arial" w:hAnsi="Arial"/>
        <w:sz w:val="24"/>
      </w:rPr>
      <w:fldChar w:fldCharType="separate"/>
    </w:r>
    <w:r w:rsidR="00BD3132">
      <w:rPr>
        <w:rStyle w:val="PageNumber"/>
        <w:rFonts w:ascii="Arial" w:hAnsi="Arial"/>
        <w:noProof/>
        <w:sz w:val="24"/>
      </w:rPr>
      <w:t>8</w:t>
    </w:r>
    <w:r w:rsidR="004F52B5">
      <w:rPr>
        <w:rStyle w:val="PageNumber"/>
        <w:rFonts w:ascii="Arial" w:hAnsi="Arial"/>
        <w:sz w:val="24"/>
      </w:rPr>
      <w:fldChar w:fldCharType="end"/>
    </w:r>
  </w:p>
  <w:p w14:paraId="326BC599" w14:textId="77777777" w:rsidR="00793B4B" w:rsidRPr="00BB4D32" w:rsidRDefault="00BB4D32" w:rsidP="00751FC2">
    <w:pPr>
      <w:pStyle w:val="Footer"/>
      <w:pBdr>
        <w:top w:val="single" w:sz="6" w:space="1" w:color="auto"/>
      </w:pBdr>
      <w:tabs>
        <w:tab w:val="left" w:pos="4320"/>
      </w:tabs>
      <w:rPr>
        <w:b/>
      </w:rPr>
    </w:pPr>
    <w:r>
      <w:rPr>
        <w:rFonts w:ascii="Arial" w:hAnsi="Arial"/>
        <w:b/>
        <w:sz w:val="24"/>
      </w:rPr>
      <w:t>&lt;&lt;Case</w:t>
    </w:r>
    <w:r w:rsidR="009E591D">
      <w:rPr>
        <w:rFonts w:ascii="Arial" w:hAnsi="Arial"/>
        <w:b/>
        <w:sz w:val="24"/>
      </w:rPr>
      <w:t xml:space="preserve"> </w:t>
    </w:r>
    <w:r>
      <w:rPr>
        <w:rFonts w:ascii="Arial" w:hAnsi="Arial"/>
        <w:b/>
        <w:sz w:val="24"/>
      </w:rPr>
      <w:t>Number&gt;&gt;</w:t>
    </w:r>
  </w:p>
  <w:p w14:paraId="6B884011" w14:textId="77777777" w:rsidR="00793B4B" w:rsidRDefault="00793B4B">
    <w:pPr>
      <w:tabs>
        <w:tab w:val="left" w:pos="4680"/>
      </w:tabs>
      <w:spacing w:line="240" w:lineRule="exact"/>
      <w:rPr>
        <w:rStyle w:val="PageNumber"/>
      </w:rPr>
    </w:pPr>
  </w:p>
  <w:p w14:paraId="650EC2EF" w14:textId="7A863D44" w:rsidR="00793B4B" w:rsidRDefault="00793B4B">
    <w:pPr>
      <w:spacing w:line="240" w:lineRule="exact"/>
      <w:jc w:val="right"/>
      <w:rPr>
        <w:b/>
        <w:sz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940D" w14:textId="77777777" w:rsidR="00BD3132" w:rsidRDefault="00BD3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536F" w14:textId="77777777" w:rsidR="00693D1E" w:rsidRDefault="00693D1E">
      <w:r>
        <w:separator/>
      </w:r>
    </w:p>
  </w:footnote>
  <w:footnote w:type="continuationSeparator" w:id="0">
    <w:p w14:paraId="7E8A5708" w14:textId="77777777" w:rsidR="00693D1E" w:rsidRDefault="0069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A0FC"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4CBCAE2D"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D719"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2758A9E2"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C6CC" w14:textId="77777777" w:rsidR="00BD3132" w:rsidRDefault="00BD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89A"/>
    <w:multiLevelType w:val="hybridMultilevel"/>
    <w:tmpl w:val="74D485E6"/>
    <w:lvl w:ilvl="0" w:tplc="B074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67171"/>
    <w:multiLevelType w:val="hybridMultilevel"/>
    <w:tmpl w:val="977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04B"/>
    <w:multiLevelType w:val="hybridMultilevel"/>
    <w:tmpl w:val="1812DE1E"/>
    <w:lvl w:ilvl="0" w:tplc="AD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01F55"/>
    <w:multiLevelType w:val="hybridMultilevel"/>
    <w:tmpl w:val="C2BAF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098"/>
    <w:multiLevelType w:val="hybridMultilevel"/>
    <w:tmpl w:val="B332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B2E26"/>
    <w:multiLevelType w:val="hybridMultilevel"/>
    <w:tmpl w:val="3F04C8DE"/>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D45FE"/>
    <w:multiLevelType w:val="hybridMultilevel"/>
    <w:tmpl w:val="BAF01D20"/>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D7DCB"/>
    <w:multiLevelType w:val="hybridMultilevel"/>
    <w:tmpl w:val="400A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A1BE6"/>
    <w:multiLevelType w:val="hybridMultilevel"/>
    <w:tmpl w:val="457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0541"/>
    <w:multiLevelType w:val="hybridMultilevel"/>
    <w:tmpl w:val="6310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D1C11"/>
    <w:multiLevelType w:val="hybridMultilevel"/>
    <w:tmpl w:val="01A09CC2"/>
    <w:lvl w:ilvl="0" w:tplc="7A4050C4">
      <w:start w:val="1"/>
      <w:numFmt w:val="decimal"/>
      <w:lvlText w:val="%1."/>
      <w:lvlJc w:val="left"/>
      <w:pPr>
        <w:ind w:left="900" w:hanging="360"/>
      </w:pPr>
      <w:rPr>
        <w:rFonts w:ascii="Arial" w:hAnsi="Arial" w:cs="Arial" w:hint="default"/>
        <w:b/>
        <w:color w:val="auto"/>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22379"/>
    <w:multiLevelType w:val="hybridMultilevel"/>
    <w:tmpl w:val="A814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B5769"/>
    <w:multiLevelType w:val="hybridMultilevel"/>
    <w:tmpl w:val="4A78734E"/>
    <w:lvl w:ilvl="0" w:tplc="FD7642DC">
      <w:start w:val="1"/>
      <w:numFmt w:val="decimal"/>
      <w:lvlText w:val="%1."/>
      <w:lvlJc w:val="left"/>
      <w:pPr>
        <w:ind w:left="1147" w:hanging="6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71BC1B81"/>
    <w:multiLevelType w:val="hybridMultilevel"/>
    <w:tmpl w:val="1B68AFD0"/>
    <w:lvl w:ilvl="0" w:tplc="76D42C6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731645"/>
    <w:multiLevelType w:val="multilevel"/>
    <w:tmpl w:val="2DC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E7053"/>
    <w:multiLevelType w:val="hybridMultilevel"/>
    <w:tmpl w:val="DF5C51FE"/>
    <w:lvl w:ilvl="0" w:tplc="FF7AB992">
      <w:start w:val="3"/>
      <w:numFmt w:val="decimal"/>
      <w:lvlText w:val="%1."/>
      <w:lvlJc w:val="left"/>
      <w:pPr>
        <w:ind w:left="900" w:hanging="360"/>
      </w:pPr>
      <w:rPr>
        <w:rFonts w:hint="default"/>
        <w:sz w:val="24"/>
        <w:szCs w:val="24"/>
      </w:rPr>
    </w:lvl>
    <w:lvl w:ilvl="1" w:tplc="D54C52F6">
      <w:start w:val="1"/>
      <w:numFmt w:val="lowerLetter"/>
      <w:lvlText w:val="%2."/>
      <w:lvlJc w:val="left"/>
      <w:pPr>
        <w:ind w:left="1620" w:hanging="360"/>
      </w:pPr>
      <w:rPr>
        <w:sz w:val="24"/>
        <w:szCs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9"/>
  </w:num>
  <w:num w:numId="4">
    <w:abstractNumId w:val="4"/>
  </w:num>
  <w:num w:numId="5">
    <w:abstractNumId w:val="1"/>
  </w:num>
  <w:num w:numId="6">
    <w:abstractNumId w:val="13"/>
  </w:num>
  <w:num w:numId="7">
    <w:abstractNumId w:val="14"/>
  </w:num>
  <w:num w:numId="8">
    <w:abstractNumId w:val="3"/>
  </w:num>
  <w:num w:numId="9">
    <w:abstractNumId w:val="10"/>
  </w:num>
  <w:num w:numId="10">
    <w:abstractNumId w:val="16"/>
  </w:num>
  <w:num w:numId="11">
    <w:abstractNumId w:val="6"/>
  </w:num>
  <w:num w:numId="12">
    <w:abstractNumId w:val="5"/>
  </w:num>
  <w:num w:numId="13">
    <w:abstractNumId w:val="8"/>
  </w:num>
  <w:num w:numId="14">
    <w:abstractNumId w:val="2"/>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E"/>
    <w:rsid w:val="000011E2"/>
    <w:rsid w:val="00003D3F"/>
    <w:rsid w:val="00007195"/>
    <w:rsid w:val="000115DF"/>
    <w:rsid w:val="00012C12"/>
    <w:rsid w:val="000148F9"/>
    <w:rsid w:val="0001767F"/>
    <w:rsid w:val="00017CFB"/>
    <w:rsid w:val="0002568D"/>
    <w:rsid w:val="00027400"/>
    <w:rsid w:val="00032AC4"/>
    <w:rsid w:val="0003395B"/>
    <w:rsid w:val="00034B67"/>
    <w:rsid w:val="00034E8E"/>
    <w:rsid w:val="000373D2"/>
    <w:rsid w:val="00040461"/>
    <w:rsid w:val="00040623"/>
    <w:rsid w:val="00042AFD"/>
    <w:rsid w:val="00042BCE"/>
    <w:rsid w:val="00043866"/>
    <w:rsid w:val="00044FFF"/>
    <w:rsid w:val="00045B07"/>
    <w:rsid w:val="00045E10"/>
    <w:rsid w:val="000500FB"/>
    <w:rsid w:val="000507C2"/>
    <w:rsid w:val="000513AD"/>
    <w:rsid w:val="00057B94"/>
    <w:rsid w:val="0006248F"/>
    <w:rsid w:val="000655B2"/>
    <w:rsid w:val="00066524"/>
    <w:rsid w:val="000674D6"/>
    <w:rsid w:val="00070202"/>
    <w:rsid w:val="00071356"/>
    <w:rsid w:val="00071D1A"/>
    <w:rsid w:val="00075BFB"/>
    <w:rsid w:val="00080B73"/>
    <w:rsid w:val="00081FCB"/>
    <w:rsid w:val="0009102B"/>
    <w:rsid w:val="00092B58"/>
    <w:rsid w:val="00092C4C"/>
    <w:rsid w:val="00092DA1"/>
    <w:rsid w:val="00093993"/>
    <w:rsid w:val="000946F9"/>
    <w:rsid w:val="00094700"/>
    <w:rsid w:val="0009632F"/>
    <w:rsid w:val="0009643F"/>
    <w:rsid w:val="000970AC"/>
    <w:rsid w:val="000A4DC7"/>
    <w:rsid w:val="000A5561"/>
    <w:rsid w:val="000A58BC"/>
    <w:rsid w:val="000A65A2"/>
    <w:rsid w:val="000A6B0A"/>
    <w:rsid w:val="000B0773"/>
    <w:rsid w:val="000B2B33"/>
    <w:rsid w:val="000B3F7D"/>
    <w:rsid w:val="000B7FB0"/>
    <w:rsid w:val="000C30B0"/>
    <w:rsid w:val="000C69AD"/>
    <w:rsid w:val="000D2EA0"/>
    <w:rsid w:val="000D4384"/>
    <w:rsid w:val="000E0FE5"/>
    <w:rsid w:val="000E1E21"/>
    <w:rsid w:val="000E37F9"/>
    <w:rsid w:val="000E6740"/>
    <w:rsid w:val="000E7CC5"/>
    <w:rsid w:val="000F1C1B"/>
    <w:rsid w:val="000F1D0B"/>
    <w:rsid w:val="000F1EF0"/>
    <w:rsid w:val="000F43CB"/>
    <w:rsid w:val="000F4AFD"/>
    <w:rsid w:val="000F5F09"/>
    <w:rsid w:val="00100CC5"/>
    <w:rsid w:val="00103BD7"/>
    <w:rsid w:val="001060CC"/>
    <w:rsid w:val="001125C5"/>
    <w:rsid w:val="0011285F"/>
    <w:rsid w:val="001162FE"/>
    <w:rsid w:val="00116A5A"/>
    <w:rsid w:val="00116C48"/>
    <w:rsid w:val="00121616"/>
    <w:rsid w:val="00122D4C"/>
    <w:rsid w:val="00123653"/>
    <w:rsid w:val="00126BA4"/>
    <w:rsid w:val="0013286B"/>
    <w:rsid w:val="00132C3B"/>
    <w:rsid w:val="0013315E"/>
    <w:rsid w:val="001352A4"/>
    <w:rsid w:val="00140155"/>
    <w:rsid w:val="00140479"/>
    <w:rsid w:val="001444A9"/>
    <w:rsid w:val="001502A9"/>
    <w:rsid w:val="001516BD"/>
    <w:rsid w:val="001520C1"/>
    <w:rsid w:val="00153370"/>
    <w:rsid w:val="00153DB2"/>
    <w:rsid w:val="001579C4"/>
    <w:rsid w:val="00160195"/>
    <w:rsid w:val="00160C69"/>
    <w:rsid w:val="00164688"/>
    <w:rsid w:val="0016597F"/>
    <w:rsid w:val="00170FE7"/>
    <w:rsid w:val="001725AC"/>
    <w:rsid w:val="0017269C"/>
    <w:rsid w:val="001732C0"/>
    <w:rsid w:val="00175A90"/>
    <w:rsid w:val="0018086F"/>
    <w:rsid w:val="0019253E"/>
    <w:rsid w:val="00194713"/>
    <w:rsid w:val="001954F4"/>
    <w:rsid w:val="001A2F26"/>
    <w:rsid w:val="001A3D3C"/>
    <w:rsid w:val="001B0330"/>
    <w:rsid w:val="001B3D33"/>
    <w:rsid w:val="001B4355"/>
    <w:rsid w:val="001B4BFC"/>
    <w:rsid w:val="001B6047"/>
    <w:rsid w:val="001B615C"/>
    <w:rsid w:val="001C0F3C"/>
    <w:rsid w:val="001C283D"/>
    <w:rsid w:val="001C4508"/>
    <w:rsid w:val="001C6079"/>
    <w:rsid w:val="001C7356"/>
    <w:rsid w:val="001D069B"/>
    <w:rsid w:val="001D0963"/>
    <w:rsid w:val="001D638E"/>
    <w:rsid w:val="001E030C"/>
    <w:rsid w:val="001E27A4"/>
    <w:rsid w:val="001E35CC"/>
    <w:rsid w:val="001E78ED"/>
    <w:rsid w:val="001F1D21"/>
    <w:rsid w:val="001F3574"/>
    <w:rsid w:val="001F431F"/>
    <w:rsid w:val="001F51EA"/>
    <w:rsid w:val="001F6813"/>
    <w:rsid w:val="001F6E13"/>
    <w:rsid w:val="001F7CF9"/>
    <w:rsid w:val="00200EA8"/>
    <w:rsid w:val="002045C7"/>
    <w:rsid w:val="00204DA6"/>
    <w:rsid w:val="00207202"/>
    <w:rsid w:val="00210FEB"/>
    <w:rsid w:val="002119B9"/>
    <w:rsid w:val="00220EF5"/>
    <w:rsid w:val="00221298"/>
    <w:rsid w:val="00223664"/>
    <w:rsid w:val="002241B2"/>
    <w:rsid w:val="002251E0"/>
    <w:rsid w:val="00226FF8"/>
    <w:rsid w:val="00227CAE"/>
    <w:rsid w:val="002304E6"/>
    <w:rsid w:val="002325C7"/>
    <w:rsid w:val="002331D2"/>
    <w:rsid w:val="00234ED7"/>
    <w:rsid w:val="0023659B"/>
    <w:rsid w:val="00241E51"/>
    <w:rsid w:val="002420E5"/>
    <w:rsid w:val="002431CC"/>
    <w:rsid w:val="0024695D"/>
    <w:rsid w:val="00247D67"/>
    <w:rsid w:val="002502F6"/>
    <w:rsid w:val="00253B40"/>
    <w:rsid w:val="002547E3"/>
    <w:rsid w:val="00254AC1"/>
    <w:rsid w:val="00255939"/>
    <w:rsid w:val="0026257E"/>
    <w:rsid w:val="00263E00"/>
    <w:rsid w:val="00265245"/>
    <w:rsid w:val="00266FF7"/>
    <w:rsid w:val="002730E4"/>
    <w:rsid w:val="00273FF6"/>
    <w:rsid w:val="0027416E"/>
    <w:rsid w:val="00275D1D"/>
    <w:rsid w:val="002763F7"/>
    <w:rsid w:val="002801FC"/>
    <w:rsid w:val="00282550"/>
    <w:rsid w:val="0028306C"/>
    <w:rsid w:val="00283B94"/>
    <w:rsid w:val="00284244"/>
    <w:rsid w:val="00286718"/>
    <w:rsid w:val="00287D77"/>
    <w:rsid w:val="002911C1"/>
    <w:rsid w:val="00296D21"/>
    <w:rsid w:val="002A213A"/>
    <w:rsid w:val="002A3D19"/>
    <w:rsid w:val="002B1232"/>
    <w:rsid w:val="002B1A0D"/>
    <w:rsid w:val="002B31D4"/>
    <w:rsid w:val="002B5FCA"/>
    <w:rsid w:val="002B669E"/>
    <w:rsid w:val="002B70BF"/>
    <w:rsid w:val="002C0E22"/>
    <w:rsid w:val="002C5992"/>
    <w:rsid w:val="002D011C"/>
    <w:rsid w:val="002D3009"/>
    <w:rsid w:val="002D7EEA"/>
    <w:rsid w:val="002E0C53"/>
    <w:rsid w:val="002E5266"/>
    <w:rsid w:val="002E5EC1"/>
    <w:rsid w:val="002E6843"/>
    <w:rsid w:val="002F038F"/>
    <w:rsid w:val="002F53CA"/>
    <w:rsid w:val="0030188C"/>
    <w:rsid w:val="0030351C"/>
    <w:rsid w:val="003036ED"/>
    <w:rsid w:val="00306312"/>
    <w:rsid w:val="00306329"/>
    <w:rsid w:val="00307792"/>
    <w:rsid w:val="0031192A"/>
    <w:rsid w:val="003126D9"/>
    <w:rsid w:val="00313B6A"/>
    <w:rsid w:val="00313C46"/>
    <w:rsid w:val="00314F06"/>
    <w:rsid w:val="0031557E"/>
    <w:rsid w:val="003158A4"/>
    <w:rsid w:val="00321E43"/>
    <w:rsid w:val="00322EDD"/>
    <w:rsid w:val="003234FB"/>
    <w:rsid w:val="00323535"/>
    <w:rsid w:val="00323F30"/>
    <w:rsid w:val="003249ED"/>
    <w:rsid w:val="003300D4"/>
    <w:rsid w:val="00330C25"/>
    <w:rsid w:val="00335982"/>
    <w:rsid w:val="00336E75"/>
    <w:rsid w:val="0033740B"/>
    <w:rsid w:val="003405B8"/>
    <w:rsid w:val="00340AC7"/>
    <w:rsid w:val="00343A39"/>
    <w:rsid w:val="00353D3A"/>
    <w:rsid w:val="00356D59"/>
    <w:rsid w:val="003571B8"/>
    <w:rsid w:val="00363325"/>
    <w:rsid w:val="0036763D"/>
    <w:rsid w:val="00370540"/>
    <w:rsid w:val="00373605"/>
    <w:rsid w:val="00375DD6"/>
    <w:rsid w:val="00381004"/>
    <w:rsid w:val="00382AB2"/>
    <w:rsid w:val="003848B8"/>
    <w:rsid w:val="00384937"/>
    <w:rsid w:val="00386B2B"/>
    <w:rsid w:val="00391419"/>
    <w:rsid w:val="00394FB7"/>
    <w:rsid w:val="00395D4E"/>
    <w:rsid w:val="0039606D"/>
    <w:rsid w:val="0039640D"/>
    <w:rsid w:val="00396D81"/>
    <w:rsid w:val="003A28E8"/>
    <w:rsid w:val="003A4CBA"/>
    <w:rsid w:val="003A52DB"/>
    <w:rsid w:val="003A5EC1"/>
    <w:rsid w:val="003B5587"/>
    <w:rsid w:val="003C2335"/>
    <w:rsid w:val="003C5B21"/>
    <w:rsid w:val="003C78A0"/>
    <w:rsid w:val="003C7999"/>
    <w:rsid w:val="003D0775"/>
    <w:rsid w:val="003D0F96"/>
    <w:rsid w:val="003D2FD5"/>
    <w:rsid w:val="003D3F37"/>
    <w:rsid w:val="003D622E"/>
    <w:rsid w:val="003E02D1"/>
    <w:rsid w:val="003E210D"/>
    <w:rsid w:val="003E2730"/>
    <w:rsid w:val="003E5753"/>
    <w:rsid w:val="003E6548"/>
    <w:rsid w:val="003E67F1"/>
    <w:rsid w:val="003E79AA"/>
    <w:rsid w:val="003F6954"/>
    <w:rsid w:val="004017A1"/>
    <w:rsid w:val="00407E25"/>
    <w:rsid w:val="00413C04"/>
    <w:rsid w:val="00421EF3"/>
    <w:rsid w:val="0042487D"/>
    <w:rsid w:val="00427039"/>
    <w:rsid w:val="0042780C"/>
    <w:rsid w:val="0043020D"/>
    <w:rsid w:val="00431D1A"/>
    <w:rsid w:val="0043436D"/>
    <w:rsid w:val="00434A1E"/>
    <w:rsid w:val="00434DB7"/>
    <w:rsid w:val="004400C1"/>
    <w:rsid w:val="00440686"/>
    <w:rsid w:val="00441DE8"/>
    <w:rsid w:val="004467C7"/>
    <w:rsid w:val="00447794"/>
    <w:rsid w:val="004532E5"/>
    <w:rsid w:val="00455F40"/>
    <w:rsid w:val="00457BCF"/>
    <w:rsid w:val="00460240"/>
    <w:rsid w:val="00461851"/>
    <w:rsid w:val="004670BD"/>
    <w:rsid w:val="00467365"/>
    <w:rsid w:val="004675B2"/>
    <w:rsid w:val="004717C9"/>
    <w:rsid w:val="00472C02"/>
    <w:rsid w:val="00472D04"/>
    <w:rsid w:val="00473FD8"/>
    <w:rsid w:val="004756A7"/>
    <w:rsid w:val="00477ABC"/>
    <w:rsid w:val="00477D9B"/>
    <w:rsid w:val="004907E5"/>
    <w:rsid w:val="00491744"/>
    <w:rsid w:val="00493253"/>
    <w:rsid w:val="00495187"/>
    <w:rsid w:val="004A00D7"/>
    <w:rsid w:val="004A0538"/>
    <w:rsid w:val="004A05B6"/>
    <w:rsid w:val="004A3E8F"/>
    <w:rsid w:val="004A60EA"/>
    <w:rsid w:val="004B46F0"/>
    <w:rsid w:val="004C03ED"/>
    <w:rsid w:val="004C24AC"/>
    <w:rsid w:val="004C33EB"/>
    <w:rsid w:val="004C5330"/>
    <w:rsid w:val="004C7624"/>
    <w:rsid w:val="004D1519"/>
    <w:rsid w:val="004D1887"/>
    <w:rsid w:val="004D2DF1"/>
    <w:rsid w:val="004D431B"/>
    <w:rsid w:val="004E39D9"/>
    <w:rsid w:val="004E5F75"/>
    <w:rsid w:val="004E788A"/>
    <w:rsid w:val="004F0060"/>
    <w:rsid w:val="004F22B6"/>
    <w:rsid w:val="004F52B5"/>
    <w:rsid w:val="004F53F9"/>
    <w:rsid w:val="004F6404"/>
    <w:rsid w:val="00501721"/>
    <w:rsid w:val="00501F44"/>
    <w:rsid w:val="00501FC9"/>
    <w:rsid w:val="00504113"/>
    <w:rsid w:val="005067D4"/>
    <w:rsid w:val="00506885"/>
    <w:rsid w:val="00507B24"/>
    <w:rsid w:val="00507B7E"/>
    <w:rsid w:val="00514E5B"/>
    <w:rsid w:val="00514F53"/>
    <w:rsid w:val="00515694"/>
    <w:rsid w:val="005159E1"/>
    <w:rsid w:val="00517FE4"/>
    <w:rsid w:val="005251AF"/>
    <w:rsid w:val="00525383"/>
    <w:rsid w:val="00532844"/>
    <w:rsid w:val="00532C52"/>
    <w:rsid w:val="00532C65"/>
    <w:rsid w:val="00533426"/>
    <w:rsid w:val="00533D73"/>
    <w:rsid w:val="0053605C"/>
    <w:rsid w:val="00537AAB"/>
    <w:rsid w:val="00541966"/>
    <w:rsid w:val="00544055"/>
    <w:rsid w:val="00546EAF"/>
    <w:rsid w:val="00547FE1"/>
    <w:rsid w:val="00551549"/>
    <w:rsid w:val="005532A9"/>
    <w:rsid w:val="00555F67"/>
    <w:rsid w:val="00556BF5"/>
    <w:rsid w:val="00557B3E"/>
    <w:rsid w:val="00557F0C"/>
    <w:rsid w:val="00563838"/>
    <w:rsid w:val="00563D1E"/>
    <w:rsid w:val="0056506F"/>
    <w:rsid w:val="00566646"/>
    <w:rsid w:val="00570595"/>
    <w:rsid w:val="005725CD"/>
    <w:rsid w:val="00572E62"/>
    <w:rsid w:val="00573D63"/>
    <w:rsid w:val="00575F25"/>
    <w:rsid w:val="0057670F"/>
    <w:rsid w:val="00582149"/>
    <w:rsid w:val="00585063"/>
    <w:rsid w:val="00587014"/>
    <w:rsid w:val="00590145"/>
    <w:rsid w:val="00592845"/>
    <w:rsid w:val="00595730"/>
    <w:rsid w:val="00595E68"/>
    <w:rsid w:val="00596596"/>
    <w:rsid w:val="005972B8"/>
    <w:rsid w:val="005A24A9"/>
    <w:rsid w:val="005A3001"/>
    <w:rsid w:val="005A3A32"/>
    <w:rsid w:val="005A66D8"/>
    <w:rsid w:val="005B09C4"/>
    <w:rsid w:val="005B2D63"/>
    <w:rsid w:val="005B7630"/>
    <w:rsid w:val="005C2279"/>
    <w:rsid w:val="005C2478"/>
    <w:rsid w:val="005C3101"/>
    <w:rsid w:val="005C36CA"/>
    <w:rsid w:val="005C3B57"/>
    <w:rsid w:val="005C4A91"/>
    <w:rsid w:val="005D16FA"/>
    <w:rsid w:val="005D4B40"/>
    <w:rsid w:val="005E03F4"/>
    <w:rsid w:val="005E1178"/>
    <w:rsid w:val="005E1CEE"/>
    <w:rsid w:val="005E2297"/>
    <w:rsid w:val="005E4881"/>
    <w:rsid w:val="005F17F6"/>
    <w:rsid w:val="005F245B"/>
    <w:rsid w:val="005F50D6"/>
    <w:rsid w:val="005F73CA"/>
    <w:rsid w:val="00602CC8"/>
    <w:rsid w:val="00603875"/>
    <w:rsid w:val="006055F7"/>
    <w:rsid w:val="006068DD"/>
    <w:rsid w:val="006110FC"/>
    <w:rsid w:val="0061219E"/>
    <w:rsid w:val="006133CD"/>
    <w:rsid w:val="00615647"/>
    <w:rsid w:val="006225F9"/>
    <w:rsid w:val="006245A8"/>
    <w:rsid w:val="00625A4E"/>
    <w:rsid w:val="00625DEE"/>
    <w:rsid w:val="00626F59"/>
    <w:rsid w:val="00633AEC"/>
    <w:rsid w:val="006407E3"/>
    <w:rsid w:val="006411DF"/>
    <w:rsid w:val="0064155B"/>
    <w:rsid w:val="00642A95"/>
    <w:rsid w:val="006432AD"/>
    <w:rsid w:val="00644BDC"/>
    <w:rsid w:val="00645A58"/>
    <w:rsid w:val="006547B8"/>
    <w:rsid w:val="00660B04"/>
    <w:rsid w:val="00662B3D"/>
    <w:rsid w:val="00662D17"/>
    <w:rsid w:val="006638C7"/>
    <w:rsid w:val="00663AA8"/>
    <w:rsid w:val="00663F8D"/>
    <w:rsid w:val="006652AE"/>
    <w:rsid w:val="006774E2"/>
    <w:rsid w:val="00682950"/>
    <w:rsid w:val="00682D38"/>
    <w:rsid w:val="006836DA"/>
    <w:rsid w:val="006844EF"/>
    <w:rsid w:val="006864E4"/>
    <w:rsid w:val="0068664A"/>
    <w:rsid w:val="00686FA1"/>
    <w:rsid w:val="0069087E"/>
    <w:rsid w:val="00691064"/>
    <w:rsid w:val="00693D1E"/>
    <w:rsid w:val="006A2BD2"/>
    <w:rsid w:val="006A3E4E"/>
    <w:rsid w:val="006A43D1"/>
    <w:rsid w:val="006A78E8"/>
    <w:rsid w:val="006A7B13"/>
    <w:rsid w:val="006B1EE8"/>
    <w:rsid w:val="006C1E24"/>
    <w:rsid w:val="006C1ECC"/>
    <w:rsid w:val="006C5710"/>
    <w:rsid w:val="006C5A16"/>
    <w:rsid w:val="006C6E48"/>
    <w:rsid w:val="006D3A58"/>
    <w:rsid w:val="006D3EB0"/>
    <w:rsid w:val="006E3AD5"/>
    <w:rsid w:val="006E3D64"/>
    <w:rsid w:val="006E43E7"/>
    <w:rsid w:val="006E5268"/>
    <w:rsid w:val="006E7816"/>
    <w:rsid w:val="006F0C42"/>
    <w:rsid w:val="006F1D0D"/>
    <w:rsid w:val="006F3084"/>
    <w:rsid w:val="006F41D0"/>
    <w:rsid w:val="006F4E40"/>
    <w:rsid w:val="006F7DA3"/>
    <w:rsid w:val="00700087"/>
    <w:rsid w:val="0070426B"/>
    <w:rsid w:val="00705DD3"/>
    <w:rsid w:val="00706572"/>
    <w:rsid w:val="00706F2F"/>
    <w:rsid w:val="00707D03"/>
    <w:rsid w:val="0071050F"/>
    <w:rsid w:val="00710A64"/>
    <w:rsid w:val="0072155E"/>
    <w:rsid w:val="007217DA"/>
    <w:rsid w:val="00721E7E"/>
    <w:rsid w:val="00724A03"/>
    <w:rsid w:val="00726D1F"/>
    <w:rsid w:val="0073128E"/>
    <w:rsid w:val="00731771"/>
    <w:rsid w:val="007336F1"/>
    <w:rsid w:val="00737317"/>
    <w:rsid w:val="007403EC"/>
    <w:rsid w:val="00745C80"/>
    <w:rsid w:val="00751FC2"/>
    <w:rsid w:val="007564E8"/>
    <w:rsid w:val="00763A72"/>
    <w:rsid w:val="0076408D"/>
    <w:rsid w:val="00766492"/>
    <w:rsid w:val="0076692E"/>
    <w:rsid w:val="007675B2"/>
    <w:rsid w:val="00767710"/>
    <w:rsid w:val="00770918"/>
    <w:rsid w:val="0077125E"/>
    <w:rsid w:val="007734EE"/>
    <w:rsid w:val="00777C7F"/>
    <w:rsid w:val="0078013F"/>
    <w:rsid w:val="00781016"/>
    <w:rsid w:val="0078259D"/>
    <w:rsid w:val="0078282E"/>
    <w:rsid w:val="0078323E"/>
    <w:rsid w:val="007837AB"/>
    <w:rsid w:val="007862D5"/>
    <w:rsid w:val="00786438"/>
    <w:rsid w:val="00793200"/>
    <w:rsid w:val="00793B4B"/>
    <w:rsid w:val="007A4D22"/>
    <w:rsid w:val="007A4D87"/>
    <w:rsid w:val="007A68BD"/>
    <w:rsid w:val="007A6C12"/>
    <w:rsid w:val="007A7E45"/>
    <w:rsid w:val="007B0F74"/>
    <w:rsid w:val="007B2C92"/>
    <w:rsid w:val="007B3C91"/>
    <w:rsid w:val="007B51C3"/>
    <w:rsid w:val="007B572B"/>
    <w:rsid w:val="007B7625"/>
    <w:rsid w:val="007C4DD7"/>
    <w:rsid w:val="007C5CC7"/>
    <w:rsid w:val="007C687D"/>
    <w:rsid w:val="007D1018"/>
    <w:rsid w:val="007D1B85"/>
    <w:rsid w:val="007D7E97"/>
    <w:rsid w:val="007E08AF"/>
    <w:rsid w:val="007E41B9"/>
    <w:rsid w:val="007F1207"/>
    <w:rsid w:val="007F15AD"/>
    <w:rsid w:val="007F3FDC"/>
    <w:rsid w:val="007F4DE0"/>
    <w:rsid w:val="007F780F"/>
    <w:rsid w:val="008019C7"/>
    <w:rsid w:val="0080464F"/>
    <w:rsid w:val="00805BE3"/>
    <w:rsid w:val="00811349"/>
    <w:rsid w:val="008130D7"/>
    <w:rsid w:val="0081465E"/>
    <w:rsid w:val="00816639"/>
    <w:rsid w:val="00826059"/>
    <w:rsid w:val="00826C08"/>
    <w:rsid w:val="00841408"/>
    <w:rsid w:val="008423CC"/>
    <w:rsid w:val="008427F1"/>
    <w:rsid w:val="0084520C"/>
    <w:rsid w:val="00846F6A"/>
    <w:rsid w:val="00855116"/>
    <w:rsid w:val="008632B0"/>
    <w:rsid w:val="008632D7"/>
    <w:rsid w:val="008632E1"/>
    <w:rsid w:val="008646CF"/>
    <w:rsid w:val="00865D15"/>
    <w:rsid w:val="0087748D"/>
    <w:rsid w:val="008846AD"/>
    <w:rsid w:val="00891535"/>
    <w:rsid w:val="008938C2"/>
    <w:rsid w:val="00893C3B"/>
    <w:rsid w:val="00894F4E"/>
    <w:rsid w:val="00895071"/>
    <w:rsid w:val="00897F7E"/>
    <w:rsid w:val="008A1447"/>
    <w:rsid w:val="008A17D7"/>
    <w:rsid w:val="008A5F08"/>
    <w:rsid w:val="008A6E71"/>
    <w:rsid w:val="008B0FDB"/>
    <w:rsid w:val="008B1390"/>
    <w:rsid w:val="008C041A"/>
    <w:rsid w:val="008C1011"/>
    <w:rsid w:val="008C2EC9"/>
    <w:rsid w:val="008C6361"/>
    <w:rsid w:val="008D020F"/>
    <w:rsid w:val="008D03E9"/>
    <w:rsid w:val="008D1076"/>
    <w:rsid w:val="008D34C0"/>
    <w:rsid w:val="008E44EA"/>
    <w:rsid w:val="008F0E03"/>
    <w:rsid w:val="008F1ECE"/>
    <w:rsid w:val="008F5A83"/>
    <w:rsid w:val="008F75BA"/>
    <w:rsid w:val="00904F5D"/>
    <w:rsid w:val="009073C6"/>
    <w:rsid w:val="00910BDA"/>
    <w:rsid w:val="00912F68"/>
    <w:rsid w:val="0091413C"/>
    <w:rsid w:val="00914849"/>
    <w:rsid w:val="00914F93"/>
    <w:rsid w:val="00915A8E"/>
    <w:rsid w:val="0092007F"/>
    <w:rsid w:val="00920405"/>
    <w:rsid w:val="00920AF6"/>
    <w:rsid w:val="00920B9F"/>
    <w:rsid w:val="009216E1"/>
    <w:rsid w:val="009223B8"/>
    <w:rsid w:val="00923737"/>
    <w:rsid w:val="00925D15"/>
    <w:rsid w:val="00926CCB"/>
    <w:rsid w:val="00931BE9"/>
    <w:rsid w:val="00932325"/>
    <w:rsid w:val="00934345"/>
    <w:rsid w:val="009345CE"/>
    <w:rsid w:val="00935080"/>
    <w:rsid w:val="00935F25"/>
    <w:rsid w:val="00936711"/>
    <w:rsid w:val="0093736E"/>
    <w:rsid w:val="009378AE"/>
    <w:rsid w:val="00937D37"/>
    <w:rsid w:val="00943E62"/>
    <w:rsid w:val="009506FD"/>
    <w:rsid w:val="00950D66"/>
    <w:rsid w:val="00950FDE"/>
    <w:rsid w:val="00951F48"/>
    <w:rsid w:val="00954C85"/>
    <w:rsid w:val="00956CAA"/>
    <w:rsid w:val="00961F4C"/>
    <w:rsid w:val="00962924"/>
    <w:rsid w:val="00965E27"/>
    <w:rsid w:val="0097325D"/>
    <w:rsid w:val="00974540"/>
    <w:rsid w:val="00975631"/>
    <w:rsid w:val="009758B5"/>
    <w:rsid w:val="009800F4"/>
    <w:rsid w:val="0098174A"/>
    <w:rsid w:val="009824F6"/>
    <w:rsid w:val="009836BB"/>
    <w:rsid w:val="00984308"/>
    <w:rsid w:val="00984951"/>
    <w:rsid w:val="00986D4A"/>
    <w:rsid w:val="00987424"/>
    <w:rsid w:val="009906E9"/>
    <w:rsid w:val="009929C5"/>
    <w:rsid w:val="00993D98"/>
    <w:rsid w:val="00995172"/>
    <w:rsid w:val="00996E30"/>
    <w:rsid w:val="009A328D"/>
    <w:rsid w:val="009A5224"/>
    <w:rsid w:val="009A7FA8"/>
    <w:rsid w:val="009B148E"/>
    <w:rsid w:val="009B1967"/>
    <w:rsid w:val="009B1F82"/>
    <w:rsid w:val="009B2687"/>
    <w:rsid w:val="009B3D65"/>
    <w:rsid w:val="009B5306"/>
    <w:rsid w:val="009B615C"/>
    <w:rsid w:val="009B7D6F"/>
    <w:rsid w:val="009C1496"/>
    <w:rsid w:val="009C404D"/>
    <w:rsid w:val="009C4C5C"/>
    <w:rsid w:val="009C6E3D"/>
    <w:rsid w:val="009D23B0"/>
    <w:rsid w:val="009D2E08"/>
    <w:rsid w:val="009D35C6"/>
    <w:rsid w:val="009D6AA1"/>
    <w:rsid w:val="009E0CC7"/>
    <w:rsid w:val="009E52D7"/>
    <w:rsid w:val="009E591D"/>
    <w:rsid w:val="009E7182"/>
    <w:rsid w:val="009F1775"/>
    <w:rsid w:val="009F2874"/>
    <w:rsid w:val="009F4EDF"/>
    <w:rsid w:val="00A005F4"/>
    <w:rsid w:val="00A03CBC"/>
    <w:rsid w:val="00A05B09"/>
    <w:rsid w:val="00A06B90"/>
    <w:rsid w:val="00A06DDD"/>
    <w:rsid w:val="00A105AB"/>
    <w:rsid w:val="00A1081C"/>
    <w:rsid w:val="00A12A0E"/>
    <w:rsid w:val="00A12DB4"/>
    <w:rsid w:val="00A20FA2"/>
    <w:rsid w:val="00A21211"/>
    <w:rsid w:val="00A31113"/>
    <w:rsid w:val="00A320A9"/>
    <w:rsid w:val="00A32F79"/>
    <w:rsid w:val="00A356B8"/>
    <w:rsid w:val="00A37F49"/>
    <w:rsid w:val="00A40DD5"/>
    <w:rsid w:val="00A4178A"/>
    <w:rsid w:val="00A43855"/>
    <w:rsid w:val="00A451D9"/>
    <w:rsid w:val="00A475DE"/>
    <w:rsid w:val="00A51234"/>
    <w:rsid w:val="00A52D7E"/>
    <w:rsid w:val="00A5643C"/>
    <w:rsid w:val="00A569BB"/>
    <w:rsid w:val="00A63D1D"/>
    <w:rsid w:val="00A721AC"/>
    <w:rsid w:val="00A734F6"/>
    <w:rsid w:val="00A74732"/>
    <w:rsid w:val="00A77D4C"/>
    <w:rsid w:val="00A81C83"/>
    <w:rsid w:val="00A81F88"/>
    <w:rsid w:val="00A9021E"/>
    <w:rsid w:val="00A95CFE"/>
    <w:rsid w:val="00A96FFE"/>
    <w:rsid w:val="00AA051B"/>
    <w:rsid w:val="00AA104C"/>
    <w:rsid w:val="00AA1539"/>
    <w:rsid w:val="00AA3B51"/>
    <w:rsid w:val="00AA48C3"/>
    <w:rsid w:val="00AA7B14"/>
    <w:rsid w:val="00AB1841"/>
    <w:rsid w:val="00AB1A85"/>
    <w:rsid w:val="00AB32FA"/>
    <w:rsid w:val="00AC1350"/>
    <w:rsid w:val="00AC3BA5"/>
    <w:rsid w:val="00AC5C9F"/>
    <w:rsid w:val="00AD1E7E"/>
    <w:rsid w:val="00AD1FF4"/>
    <w:rsid w:val="00AD40D1"/>
    <w:rsid w:val="00AD71C3"/>
    <w:rsid w:val="00AE151C"/>
    <w:rsid w:val="00AE311F"/>
    <w:rsid w:val="00AE3D47"/>
    <w:rsid w:val="00AF1BAA"/>
    <w:rsid w:val="00AF352A"/>
    <w:rsid w:val="00AF418B"/>
    <w:rsid w:val="00AF79D3"/>
    <w:rsid w:val="00B03556"/>
    <w:rsid w:val="00B051D0"/>
    <w:rsid w:val="00B05B18"/>
    <w:rsid w:val="00B06A45"/>
    <w:rsid w:val="00B13BA2"/>
    <w:rsid w:val="00B158DA"/>
    <w:rsid w:val="00B17E49"/>
    <w:rsid w:val="00B2085C"/>
    <w:rsid w:val="00B21060"/>
    <w:rsid w:val="00B302C4"/>
    <w:rsid w:val="00B32646"/>
    <w:rsid w:val="00B33B69"/>
    <w:rsid w:val="00B34293"/>
    <w:rsid w:val="00B346D1"/>
    <w:rsid w:val="00B42D9B"/>
    <w:rsid w:val="00B44275"/>
    <w:rsid w:val="00B476D6"/>
    <w:rsid w:val="00B4797F"/>
    <w:rsid w:val="00B5211A"/>
    <w:rsid w:val="00B52AF2"/>
    <w:rsid w:val="00B52DD8"/>
    <w:rsid w:val="00B543AF"/>
    <w:rsid w:val="00B6311C"/>
    <w:rsid w:val="00B63801"/>
    <w:rsid w:val="00B67092"/>
    <w:rsid w:val="00B7048A"/>
    <w:rsid w:val="00B720D2"/>
    <w:rsid w:val="00B73D62"/>
    <w:rsid w:val="00B7737B"/>
    <w:rsid w:val="00B803A1"/>
    <w:rsid w:val="00B8084A"/>
    <w:rsid w:val="00B85E7B"/>
    <w:rsid w:val="00B8658B"/>
    <w:rsid w:val="00B86C20"/>
    <w:rsid w:val="00B9189F"/>
    <w:rsid w:val="00B921E8"/>
    <w:rsid w:val="00B92710"/>
    <w:rsid w:val="00B93B45"/>
    <w:rsid w:val="00B94C9F"/>
    <w:rsid w:val="00B95332"/>
    <w:rsid w:val="00B973DC"/>
    <w:rsid w:val="00BA6D1C"/>
    <w:rsid w:val="00BA75BC"/>
    <w:rsid w:val="00BA7FD4"/>
    <w:rsid w:val="00BB4BEA"/>
    <w:rsid w:val="00BB4D32"/>
    <w:rsid w:val="00BB5B88"/>
    <w:rsid w:val="00BC108E"/>
    <w:rsid w:val="00BC78D0"/>
    <w:rsid w:val="00BC798F"/>
    <w:rsid w:val="00BD3132"/>
    <w:rsid w:val="00BD3802"/>
    <w:rsid w:val="00BD3CA6"/>
    <w:rsid w:val="00BD3F7F"/>
    <w:rsid w:val="00BD4CB0"/>
    <w:rsid w:val="00BE3194"/>
    <w:rsid w:val="00BE73AD"/>
    <w:rsid w:val="00BF10D6"/>
    <w:rsid w:val="00BF1EC7"/>
    <w:rsid w:val="00BF3B9D"/>
    <w:rsid w:val="00BF54DB"/>
    <w:rsid w:val="00C0186C"/>
    <w:rsid w:val="00C0355B"/>
    <w:rsid w:val="00C03A04"/>
    <w:rsid w:val="00C07F7E"/>
    <w:rsid w:val="00C100E1"/>
    <w:rsid w:val="00C10599"/>
    <w:rsid w:val="00C1414A"/>
    <w:rsid w:val="00C1474B"/>
    <w:rsid w:val="00C151F2"/>
    <w:rsid w:val="00C17187"/>
    <w:rsid w:val="00C21412"/>
    <w:rsid w:val="00C2155E"/>
    <w:rsid w:val="00C21AE5"/>
    <w:rsid w:val="00C2664A"/>
    <w:rsid w:val="00C26D6F"/>
    <w:rsid w:val="00C27EF3"/>
    <w:rsid w:val="00C3041C"/>
    <w:rsid w:val="00C30638"/>
    <w:rsid w:val="00C32AFF"/>
    <w:rsid w:val="00C35C9C"/>
    <w:rsid w:val="00C36CE4"/>
    <w:rsid w:val="00C37B4F"/>
    <w:rsid w:val="00C37B81"/>
    <w:rsid w:val="00C42F9D"/>
    <w:rsid w:val="00C43B3D"/>
    <w:rsid w:val="00C45414"/>
    <w:rsid w:val="00C53371"/>
    <w:rsid w:val="00C551C3"/>
    <w:rsid w:val="00C55CC7"/>
    <w:rsid w:val="00C5790F"/>
    <w:rsid w:val="00C5792C"/>
    <w:rsid w:val="00C57A95"/>
    <w:rsid w:val="00C72F1D"/>
    <w:rsid w:val="00C75F96"/>
    <w:rsid w:val="00C76350"/>
    <w:rsid w:val="00C807D7"/>
    <w:rsid w:val="00C87CCA"/>
    <w:rsid w:val="00C962B2"/>
    <w:rsid w:val="00CA4EFF"/>
    <w:rsid w:val="00CA5A50"/>
    <w:rsid w:val="00CB0513"/>
    <w:rsid w:val="00CB115D"/>
    <w:rsid w:val="00CB18B7"/>
    <w:rsid w:val="00CB27F3"/>
    <w:rsid w:val="00CB3F62"/>
    <w:rsid w:val="00CB530D"/>
    <w:rsid w:val="00CB69B1"/>
    <w:rsid w:val="00CC07A6"/>
    <w:rsid w:val="00CC14F3"/>
    <w:rsid w:val="00CC1F5B"/>
    <w:rsid w:val="00CC2B34"/>
    <w:rsid w:val="00CC66DD"/>
    <w:rsid w:val="00CC7AF7"/>
    <w:rsid w:val="00CD4BFB"/>
    <w:rsid w:val="00CD6D8C"/>
    <w:rsid w:val="00CE2A86"/>
    <w:rsid w:val="00CE3D63"/>
    <w:rsid w:val="00CE4F23"/>
    <w:rsid w:val="00CE620C"/>
    <w:rsid w:val="00CE7AD4"/>
    <w:rsid w:val="00CF0309"/>
    <w:rsid w:val="00CF3867"/>
    <w:rsid w:val="00CF482C"/>
    <w:rsid w:val="00CF5BCB"/>
    <w:rsid w:val="00CF6827"/>
    <w:rsid w:val="00CF7CBB"/>
    <w:rsid w:val="00D00DE8"/>
    <w:rsid w:val="00D012BF"/>
    <w:rsid w:val="00D018F9"/>
    <w:rsid w:val="00D02940"/>
    <w:rsid w:val="00D0398C"/>
    <w:rsid w:val="00D05A7C"/>
    <w:rsid w:val="00D06218"/>
    <w:rsid w:val="00D064F3"/>
    <w:rsid w:val="00D07038"/>
    <w:rsid w:val="00D11263"/>
    <w:rsid w:val="00D11D41"/>
    <w:rsid w:val="00D15098"/>
    <w:rsid w:val="00D17A52"/>
    <w:rsid w:val="00D21B3F"/>
    <w:rsid w:val="00D21BA8"/>
    <w:rsid w:val="00D23B2B"/>
    <w:rsid w:val="00D24AC0"/>
    <w:rsid w:val="00D273F4"/>
    <w:rsid w:val="00D30923"/>
    <w:rsid w:val="00D31845"/>
    <w:rsid w:val="00D32ECA"/>
    <w:rsid w:val="00D332E0"/>
    <w:rsid w:val="00D3527D"/>
    <w:rsid w:val="00D36801"/>
    <w:rsid w:val="00D40588"/>
    <w:rsid w:val="00D42194"/>
    <w:rsid w:val="00D46B62"/>
    <w:rsid w:val="00D47D4F"/>
    <w:rsid w:val="00D47E3F"/>
    <w:rsid w:val="00D53C09"/>
    <w:rsid w:val="00D5410E"/>
    <w:rsid w:val="00D569CA"/>
    <w:rsid w:val="00D6643D"/>
    <w:rsid w:val="00D71D19"/>
    <w:rsid w:val="00D72833"/>
    <w:rsid w:val="00D76E88"/>
    <w:rsid w:val="00D803F0"/>
    <w:rsid w:val="00D8130B"/>
    <w:rsid w:val="00D837C0"/>
    <w:rsid w:val="00D84150"/>
    <w:rsid w:val="00D845CB"/>
    <w:rsid w:val="00D9022A"/>
    <w:rsid w:val="00D904E4"/>
    <w:rsid w:val="00D929DC"/>
    <w:rsid w:val="00D94A1B"/>
    <w:rsid w:val="00D95E60"/>
    <w:rsid w:val="00D9652D"/>
    <w:rsid w:val="00D96C0E"/>
    <w:rsid w:val="00DA2A2E"/>
    <w:rsid w:val="00DA43CC"/>
    <w:rsid w:val="00DA4DD0"/>
    <w:rsid w:val="00DA7116"/>
    <w:rsid w:val="00DA76DA"/>
    <w:rsid w:val="00DA7D0F"/>
    <w:rsid w:val="00DB1E24"/>
    <w:rsid w:val="00DB77EA"/>
    <w:rsid w:val="00DC0A81"/>
    <w:rsid w:val="00DC3F7B"/>
    <w:rsid w:val="00DC53E3"/>
    <w:rsid w:val="00DD0498"/>
    <w:rsid w:val="00DD2A19"/>
    <w:rsid w:val="00DE3A50"/>
    <w:rsid w:val="00DE456C"/>
    <w:rsid w:val="00DF0196"/>
    <w:rsid w:val="00DF1A54"/>
    <w:rsid w:val="00DF430E"/>
    <w:rsid w:val="00E03005"/>
    <w:rsid w:val="00E03ED3"/>
    <w:rsid w:val="00E05063"/>
    <w:rsid w:val="00E05E94"/>
    <w:rsid w:val="00E071E1"/>
    <w:rsid w:val="00E075DD"/>
    <w:rsid w:val="00E07B28"/>
    <w:rsid w:val="00E115F9"/>
    <w:rsid w:val="00E1198A"/>
    <w:rsid w:val="00E12A08"/>
    <w:rsid w:val="00E1341F"/>
    <w:rsid w:val="00E13884"/>
    <w:rsid w:val="00E15764"/>
    <w:rsid w:val="00E16B26"/>
    <w:rsid w:val="00E247F8"/>
    <w:rsid w:val="00E248E5"/>
    <w:rsid w:val="00E30632"/>
    <w:rsid w:val="00E31508"/>
    <w:rsid w:val="00E33706"/>
    <w:rsid w:val="00E3380A"/>
    <w:rsid w:val="00E33AF5"/>
    <w:rsid w:val="00E346FA"/>
    <w:rsid w:val="00E35691"/>
    <w:rsid w:val="00E37536"/>
    <w:rsid w:val="00E40152"/>
    <w:rsid w:val="00E40A86"/>
    <w:rsid w:val="00E40E72"/>
    <w:rsid w:val="00E42CEC"/>
    <w:rsid w:val="00E43672"/>
    <w:rsid w:val="00E43E4E"/>
    <w:rsid w:val="00E4448D"/>
    <w:rsid w:val="00E45712"/>
    <w:rsid w:val="00E50AF6"/>
    <w:rsid w:val="00E531B8"/>
    <w:rsid w:val="00E536BA"/>
    <w:rsid w:val="00E53DDC"/>
    <w:rsid w:val="00E53F36"/>
    <w:rsid w:val="00E56621"/>
    <w:rsid w:val="00E627DB"/>
    <w:rsid w:val="00E6434E"/>
    <w:rsid w:val="00E7001B"/>
    <w:rsid w:val="00E7284A"/>
    <w:rsid w:val="00E76126"/>
    <w:rsid w:val="00E76E47"/>
    <w:rsid w:val="00E77065"/>
    <w:rsid w:val="00E7706D"/>
    <w:rsid w:val="00E77927"/>
    <w:rsid w:val="00E80B22"/>
    <w:rsid w:val="00E82A12"/>
    <w:rsid w:val="00E8346C"/>
    <w:rsid w:val="00E868E7"/>
    <w:rsid w:val="00E9275A"/>
    <w:rsid w:val="00E94938"/>
    <w:rsid w:val="00E94B65"/>
    <w:rsid w:val="00E96725"/>
    <w:rsid w:val="00E96C24"/>
    <w:rsid w:val="00E97372"/>
    <w:rsid w:val="00EA1543"/>
    <w:rsid w:val="00EA1DD7"/>
    <w:rsid w:val="00EA33A2"/>
    <w:rsid w:val="00EC08D4"/>
    <w:rsid w:val="00EC16EB"/>
    <w:rsid w:val="00EC3129"/>
    <w:rsid w:val="00ED01B9"/>
    <w:rsid w:val="00ED07C9"/>
    <w:rsid w:val="00ED0B80"/>
    <w:rsid w:val="00ED3A25"/>
    <w:rsid w:val="00EE000D"/>
    <w:rsid w:val="00EE0193"/>
    <w:rsid w:val="00EE18E8"/>
    <w:rsid w:val="00EE248C"/>
    <w:rsid w:val="00EE2CB4"/>
    <w:rsid w:val="00EF29E1"/>
    <w:rsid w:val="00EF2A1E"/>
    <w:rsid w:val="00EF2A9E"/>
    <w:rsid w:val="00EF30A8"/>
    <w:rsid w:val="00EF31A6"/>
    <w:rsid w:val="00EF412F"/>
    <w:rsid w:val="00EF4BD7"/>
    <w:rsid w:val="00EF5986"/>
    <w:rsid w:val="00EF770A"/>
    <w:rsid w:val="00F0039A"/>
    <w:rsid w:val="00F044FE"/>
    <w:rsid w:val="00F07D65"/>
    <w:rsid w:val="00F07E60"/>
    <w:rsid w:val="00F124C1"/>
    <w:rsid w:val="00F12BB8"/>
    <w:rsid w:val="00F1533C"/>
    <w:rsid w:val="00F15EB9"/>
    <w:rsid w:val="00F172D9"/>
    <w:rsid w:val="00F1794C"/>
    <w:rsid w:val="00F30896"/>
    <w:rsid w:val="00F32C3A"/>
    <w:rsid w:val="00F3474A"/>
    <w:rsid w:val="00F351A7"/>
    <w:rsid w:val="00F353A4"/>
    <w:rsid w:val="00F35A6E"/>
    <w:rsid w:val="00F366AF"/>
    <w:rsid w:val="00F41588"/>
    <w:rsid w:val="00F42442"/>
    <w:rsid w:val="00F45E15"/>
    <w:rsid w:val="00F4671F"/>
    <w:rsid w:val="00F476DD"/>
    <w:rsid w:val="00F50EB1"/>
    <w:rsid w:val="00F55A2E"/>
    <w:rsid w:val="00F56FAC"/>
    <w:rsid w:val="00F62844"/>
    <w:rsid w:val="00F63D10"/>
    <w:rsid w:val="00F6417F"/>
    <w:rsid w:val="00F64C05"/>
    <w:rsid w:val="00F64DA4"/>
    <w:rsid w:val="00F66709"/>
    <w:rsid w:val="00F678D4"/>
    <w:rsid w:val="00F71E47"/>
    <w:rsid w:val="00F76978"/>
    <w:rsid w:val="00F809EB"/>
    <w:rsid w:val="00F81840"/>
    <w:rsid w:val="00F9019C"/>
    <w:rsid w:val="00F91D75"/>
    <w:rsid w:val="00F94062"/>
    <w:rsid w:val="00F95220"/>
    <w:rsid w:val="00F97899"/>
    <w:rsid w:val="00FA7000"/>
    <w:rsid w:val="00FA78FB"/>
    <w:rsid w:val="00FA7AAC"/>
    <w:rsid w:val="00FB037A"/>
    <w:rsid w:val="00FB1492"/>
    <w:rsid w:val="00FB2327"/>
    <w:rsid w:val="00FB2654"/>
    <w:rsid w:val="00FB3147"/>
    <w:rsid w:val="00FB4A2B"/>
    <w:rsid w:val="00FB5071"/>
    <w:rsid w:val="00FB6D86"/>
    <w:rsid w:val="00FC3B4E"/>
    <w:rsid w:val="00FC6B27"/>
    <w:rsid w:val="00FD1A2F"/>
    <w:rsid w:val="00FD29AD"/>
    <w:rsid w:val="00FD422C"/>
    <w:rsid w:val="00FD48A4"/>
    <w:rsid w:val="00FD5CAD"/>
    <w:rsid w:val="00FD6238"/>
    <w:rsid w:val="00FE5DC8"/>
    <w:rsid w:val="00FF24C4"/>
    <w:rsid w:val="00FF40F2"/>
    <w:rsid w:val="00FF4D1E"/>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6979A"/>
  <w15:docId w15:val="{27DCDC35-0463-4694-B437-70731C0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607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079"/>
    <w:pPr>
      <w:tabs>
        <w:tab w:val="center" w:pos="4320"/>
        <w:tab w:val="right" w:pos="8640"/>
      </w:tabs>
    </w:pPr>
  </w:style>
  <w:style w:type="character" w:styleId="PageNumber">
    <w:name w:val="page number"/>
    <w:basedOn w:val="DefaultParagraphFont"/>
    <w:rsid w:val="001C6079"/>
  </w:style>
  <w:style w:type="paragraph" w:styleId="Footer">
    <w:name w:val="footer"/>
    <w:basedOn w:val="Normal"/>
    <w:rsid w:val="001C6079"/>
    <w:pPr>
      <w:tabs>
        <w:tab w:val="center" w:pos="4320"/>
        <w:tab w:val="right" w:pos="8640"/>
      </w:tabs>
    </w:pPr>
    <w:rPr>
      <w:rFonts w:ascii="Times New Roman" w:hAnsi="Times New Roman"/>
      <w:sz w:val="20"/>
    </w:rPr>
  </w:style>
  <w:style w:type="paragraph" w:styleId="NoSpacing">
    <w:name w:val="No Spacing"/>
    <w:uiPriority w:val="1"/>
    <w:qFormat/>
    <w:rsid w:val="00160C69"/>
    <w:rPr>
      <w:rFonts w:ascii="Arial" w:hAnsi="Arial"/>
      <w:sz w:val="24"/>
    </w:rPr>
  </w:style>
  <w:style w:type="paragraph" w:styleId="ListParagraph">
    <w:name w:val="List Paragraph"/>
    <w:basedOn w:val="Normal"/>
    <w:uiPriority w:val="34"/>
    <w:qFormat/>
    <w:rsid w:val="00396D81"/>
    <w:pPr>
      <w:ind w:left="720"/>
      <w:contextualSpacing/>
    </w:pPr>
    <w:rPr>
      <w:rFonts w:ascii="Times New Roman" w:hAnsi="Times New Roman"/>
      <w:szCs w:val="24"/>
    </w:rPr>
  </w:style>
  <w:style w:type="character" w:customStyle="1" w:styleId="HeaderChar">
    <w:name w:val="Header Char"/>
    <w:basedOn w:val="DefaultParagraphFont"/>
    <w:link w:val="Header"/>
    <w:rsid w:val="00D17A52"/>
    <w:rPr>
      <w:rFonts w:ascii="Arial" w:hAnsi="Arial"/>
      <w:sz w:val="24"/>
    </w:rPr>
  </w:style>
  <w:style w:type="paragraph" w:styleId="z-TopofForm">
    <w:name w:val="HTML Top of Form"/>
    <w:basedOn w:val="Normal"/>
    <w:next w:val="Normal"/>
    <w:link w:val="z-TopofFormChar"/>
    <w:hidden/>
    <w:uiPriority w:val="99"/>
    <w:semiHidden/>
    <w:unhideWhenUsed/>
    <w:rsid w:val="00E1198A"/>
    <w:pPr>
      <w:pBdr>
        <w:bottom w:val="single" w:sz="6" w:space="1" w:color="auto"/>
      </w:pBdr>
      <w:jc w:val="center"/>
    </w:pPr>
    <w:rPr>
      <w:rFonts w:eastAsiaTheme="minorEastAsia" w:cs="Arial"/>
      <w:vanish/>
      <w:sz w:val="16"/>
      <w:szCs w:val="16"/>
    </w:rPr>
  </w:style>
  <w:style w:type="character" w:customStyle="1" w:styleId="z-TopofFormChar">
    <w:name w:val="z-Top of Form Char"/>
    <w:basedOn w:val="DefaultParagraphFont"/>
    <w:link w:val="z-TopofForm"/>
    <w:uiPriority w:val="99"/>
    <w:semiHidden/>
    <w:rsid w:val="00E1198A"/>
    <w:rPr>
      <w:rFonts w:ascii="Arial" w:eastAsiaTheme="minorEastAsia" w:hAnsi="Arial" w:cs="Arial"/>
      <w:vanish/>
      <w:sz w:val="16"/>
      <w:szCs w:val="16"/>
    </w:rPr>
  </w:style>
  <w:style w:type="paragraph" w:styleId="NormalWeb">
    <w:name w:val="Normal (Web)"/>
    <w:basedOn w:val="Normal"/>
    <w:uiPriority w:val="99"/>
    <w:unhideWhenUsed/>
    <w:rsid w:val="00E1198A"/>
    <w:pPr>
      <w:spacing w:before="100" w:beforeAutospacing="1" w:after="100" w:afterAutospacing="1"/>
    </w:pPr>
    <w:rPr>
      <w:rFonts w:ascii="Times New Roman" w:eastAsiaTheme="minorEastAsia" w:hAnsi="Times New Roman"/>
      <w:szCs w:val="24"/>
    </w:rPr>
  </w:style>
  <w:style w:type="paragraph" w:styleId="z-BottomofForm">
    <w:name w:val="HTML Bottom of Form"/>
    <w:basedOn w:val="Normal"/>
    <w:next w:val="Normal"/>
    <w:link w:val="z-BottomofFormChar"/>
    <w:hidden/>
    <w:uiPriority w:val="99"/>
    <w:semiHidden/>
    <w:unhideWhenUsed/>
    <w:rsid w:val="00E1198A"/>
    <w:pPr>
      <w:pBdr>
        <w:top w:val="single" w:sz="6" w:space="1" w:color="auto"/>
      </w:pBdr>
      <w:jc w:val="center"/>
    </w:pPr>
    <w:rPr>
      <w:rFonts w:eastAsiaTheme="minorEastAsia" w:cs="Arial"/>
      <w:vanish/>
      <w:sz w:val="16"/>
      <w:szCs w:val="16"/>
    </w:rPr>
  </w:style>
  <w:style w:type="character" w:customStyle="1" w:styleId="z-BottomofFormChar">
    <w:name w:val="z-Bottom of Form Char"/>
    <w:basedOn w:val="DefaultParagraphFont"/>
    <w:link w:val="z-BottomofForm"/>
    <w:uiPriority w:val="99"/>
    <w:semiHidden/>
    <w:rsid w:val="00E1198A"/>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4178A"/>
    <w:rPr>
      <w:rFonts w:ascii="Tahoma" w:hAnsi="Tahoma" w:cs="Tahoma"/>
      <w:sz w:val="16"/>
      <w:szCs w:val="16"/>
    </w:rPr>
  </w:style>
  <w:style w:type="character" w:customStyle="1" w:styleId="BalloonTextChar">
    <w:name w:val="Balloon Text Char"/>
    <w:basedOn w:val="DefaultParagraphFont"/>
    <w:link w:val="BalloonText"/>
    <w:uiPriority w:val="99"/>
    <w:semiHidden/>
    <w:rsid w:val="00A4178A"/>
    <w:rPr>
      <w:rFonts w:ascii="Tahoma" w:hAnsi="Tahoma" w:cs="Tahoma"/>
      <w:sz w:val="16"/>
      <w:szCs w:val="16"/>
    </w:rPr>
  </w:style>
  <w:style w:type="character" w:styleId="CommentReference">
    <w:name w:val="annotation reference"/>
    <w:basedOn w:val="DefaultParagraphFont"/>
    <w:uiPriority w:val="99"/>
    <w:semiHidden/>
    <w:unhideWhenUsed/>
    <w:rsid w:val="00FA7000"/>
    <w:rPr>
      <w:sz w:val="16"/>
      <w:szCs w:val="16"/>
    </w:rPr>
  </w:style>
  <w:style w:type="paragraph" w:styleId="CommentText">
    <w:name w:val="annotation text"/>
    <w:basedOn w:val="Normal"/>
    <w:link w:val="CommentTextChar"/>
    <w:uiPriority w:val="99"/>
    <w:semiHidden/>
    <w:unhideWhenUsed/>
    <w:rsid w:val="00FA7000"/>
    <w:rPr>
      <w:sz w:val="20"/>
    </w:rPr>
  </w:style>
  <w:style w:type="character" w:customStyle="1" w:styleId="CommentTextChar">
    <w:name w:val="Comment Text Char"/>
    <w:basedOn w:val="DefaultParagraphFont"/>
    <w:link w:val="CommentText"/>
    <w:uiPriority w:val="99"/>
    <w:semiHidden/>
    <w:rsid w:val="00FA7000"/>
    <w:rPr>
      <w:rFonts w:ascii="Arial" w:hAnsi="Arial"/>
    </w:rPr>
  </w:style>
  <w:style w:type="paragraph" w:styleId="CommentSubject">
    <w:name w:val="annotation subject"/>
    <w:basedOn w:val="CommentText"/>
    <w:next w:val="CommentText"/>
    <w:link w:val="CommentSubjectChar"/>
    <w:uiPriority w:val="99"/>
    <w:semiHidden/>
    <w:unhideWhenUsed/>
    <w:rsid w:val="00FA7000"/>
    <w:rPr>
      <w:b/>
      <w:bCs/>
    </w:rPr>
  </w:style>
  <w:style w:type="character" w:customStyle="1" w:styleId="CommentSubjectChar">
    <w:name w:val="Comment Subject Char"/>
    <w:basedOn w:val="CommentTextChar"/>
    <w:link w:val="CommentSubject"/>
    <w:uiPriority w:val="99"/>
    <w:semiHidden/>
    <w:rsid w:val="00FA7000"/>
    <w:rPr>
      <w:rFonts w:ascii="Arial" w:hAnsi="Arial"/>
      <w:b/>
      <w:bCs/>
    </w:rPr>
  </w:style>
  <w:style w:type="paragraph" w:styleId="Revision">
    <w:name w:val="Revision"/>
    <w:hidden/>
    <w:uiPriority w:val="99"/>
    <w:semiHidden/>
    <w:rsid w:val="00D904E4"/>
    <w:rPr>
      <w:rFonts w:ascii="Arial" w:hAnsi="Arial"/>
      <w:sz w:val="24"/>
    </w:rPr>
  </w:style>
  <w:style w:type="paragraph" w:styleId="FootnoteText">
    <w:name w:val="footnote text"/>
    <w:basedOn w:val="Normal"/>
    <w:link w:val="FootnoteTextChar"/>
    <w:uiPriority w:val="99"/>
    <w:semiHidden/>
    <w:unhideWhenUsed/>
    <w:rsid w:val="0023659B"/>
    <w:rPr>
      <w:rFonts w:ascii="Times New Roman" w:eastAsiaTheme="minorEastAsia" w:hAnsi="Times New Roman"/>
      <w:sz w:val="20"/>
    </w:rPr>
  </w:style>
  <w:style w:type="character" w:customStyle="1" w:styleId="FootnoteTextChar">
    <w:name w:val="Footnote Text Char"/>
    <w:basedOn w:val="DefaultParagraphFont"/>
    <w:link w:val="FootnoteText"/>
    <w:uiPriority w:val="99"/>
    <w:semiHidden/>
    <w:rsid w:val="0023659B"/>
    <w:rPr>
      <w:rFonts w:eastAsiaTheme="minorEastAsia"/>
    </w:rPr>
  </w:style>
  <w:style w:type="character" w:styleId="FootnoteReference">
    <w:name w:val="footnote reference"/>
    <w:basedOn w:val="DefaultParagraphFont"/>
    <w:uiPriority w:val="99"/>
    <w:semiHidden/>
    <w:unhideWhenUsed/>
    <w:rsid w:val="0023659B"/>
    <w:rPr>
      <w:vertAlign w:val="superscript"/>
    </w:rPr>
  </w:style>
  <w:style w:type="character" w:styleId="Strong">
    <w:name w:val="Strong"/>
    <w:basedOn w:val="DefaultParagraphFont"/>
    <w:uiPriority w:val="22"/>
    <w:qFormat/>
    <w:rsid w:val="00B93B45"/>
    <w:rPr>
      <w:b/>
      <w:bCs/>
    </w:rPr>
  </w:style>
  <w:style w:type="paragraph" w:customStyle="1" w:styleId="content2">
    <w:name w:val="content2"/>
    <w:basedOn w:val="Normal"/>
    <w:rsid w:val="00F32C3A"/>
    <w:pPr>
      <w:spacing w:after="48"/>
      <w:ind w:left="960"/>
    </w:pPr>
    <w:rPr>
      <w:rFonts w:ascii="Times New Roman" w:hAnsi="Times New Roman"/>
      <w:szCs w:val="24"/>
    </w:rPr>
  </w:style>
  <w:style w:type="character" w:styleId="Hyperlink">
    <w:name w:val="Hyperlink"/>
    <w:basedOn w:val="DefaultParagraphFont"/>
    <w:uiPriority w:val="99"/>
    <w:unhideWhenUsed/>
    <w:rsid w:val="00E7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5831">
      <w:bodyDiv w:val="1"/>
      <w:marLeft w:val="0"/>
      <w:marRight w:val="0"/>
      <w:marTop w:val="0"/>
      <w:marBottom w:val="0"/>
      <w:divBdr>
        <w:top w:val="none" w:sz="0" w:space="0" w:color="auto"/>
        <w:left w:val="none" w:sz="0" w:space="0" w:color="auto"/>
        <w:bottom w:val="none" w:sz="0" w:space="0" w:color="auto"/>
        <w:right w:val="none" w:sz="0" w:space="0" w:color="auto"/>
      </w:divBdr>
      <w:divsChild>
        <w:div w:id="1265578927">
          <w:marLeft w:val="0"/>
          <w:marRight w:val="0"/>
          <w:marTop w:val="0"/>
          <w:marBottom w:val="0"/>
          <w:divBdr>
            <w:top w:val="none" w:sz="0" w:space="0" w:color="auto"/>
            <w:left w:val="none" w:sz="0" w:space="0" w:color="auto"/>
            <w:bottom w:val="none" w:sz="0" w:space="0" w:color="auto"/>
            <w:right w:val="none" w:sz="0" w:space="0" w:color="auto"/>
          </w:divBdr>
          <w:divsChild>
            <w:div w:id="288362943">
              <w:marLeft w:val="0"/>
              <w:marRight w:val="0"/>
              <w:marTop w:val="0"/>
              <w:marBottom w:val="0"/>
              <w:divBdr>
                <w:top w:val="none" w:sz="0" w:space="0" w:color="auto"/>
                <w:left w:val="none" w:sz="0" w:space="0" w:color="auto"/>
                <w:bottom w:val="none" w:sz="0" w:space="0" w:color="auto"/>
                <w:right w:val="none" w:sz="0" w:space="0" w:color="auto"/>
              </w:divBdr>
              <w:divsChild>
                <w:div w:id="167134003">
                  <w:marLeft w:val="0"/>
                  <w:marRight w:val="0"/>
                  <w:marTop w:val="0"/>
                  <w:marBottom w:val="0"/>
                  <w:divBdr>
                    <w:top w:val="none" w:sz="0" w:space="0" w:color="auto"/>
                    <w:left w:val="none" w:sz="0" w:space="0" w:color="auto"/>
                    <w:bottom w:val="none" w:sz="0" w:space="0" w:color="auto"/>
                    <w:right w:val="none" w:sz="0" w:space="0" w:color="auto"/>
                  </w:divBdr>
                  <w:divsChild>
                    <w:div w:id="462622358">
                      <w:marLeft w:val="0"/>
                      <w:marRight w:val="0"/>
                      <w:marTop w:val="0"/>
                      <w:marBottom w:val="0"/>
                      <w:divBdr>
                        <w:top w:val="none" w:sz="0" w:space="0" w:color="auto"/>
                        <w:left w:val="none" w:sz="0" w:space="0" w:color="auto"/>
                        <w:bottom w:val="none" w:sz="0" w:space="0" w:color="auto"/>
                        <w:right w:val="none" w:sz="0" w:space="0" w:color="auto"/>
                      </w:divBdr>
                      <w:divsChild>
                        <w:div w:id="838080037">
                          <w:marLeft w:val="0"/>
                          <w:marRight w:val="0"/>
                          <w:marTop w:val="0"/>
                          <w:marBottom w:val="0"/>
                          <w:divBdr>
                            <w:top w:val="none" w:sz="0" w:space="0" w:color="auto"/>
                            <w:left w:val="none" w:sz="0" w:space="0" w:color="auto"/>
                            <w:bottom w:val="none" w:sz="0" w:space="0" w:color="auto"/>
                            <w:right w:val="none" w:sz="0" w:space="0" w:color="auto"/>
                          </w:divBdr>
                          <w:divsChild>
                            <w:div w:id="745149292">
                              <w:marLeft w:val="0"/>
                              <w:marRight w:val="0"/>
                              <w:marTop w:val="0"/>
                              <w:marBottom w:val="300"/>
                              <w:divBdr>
                                <w:top w:val="none" w:sz="0" w:space="0" w:color="auto"/>
                                <w:left w:val="none" w:sz="0" w:space="0" w:color="auto"/>
                                <w:bottom w:val="none" w:sz="0" w:space="0" w:color="auto"/>
                                <w:right w:val="none" w:sz="0" w:space="0" w:color="auto"/>
                              </w:divBdr>
                              <w:divsChild>
                                <w:div w:id="396056443">
                                  <w:marLeft w:val="0"/>
                                  <w:marRight w:val="0"/>
                                  <w:marTop w:val="0"/>
                                  <w:marBottom w:val="0"/>
                                  <w:divBdr>
                                    <w:top w:val="none" w:sz="0" w:space="0" w:color="auto"/>
                                    <w:left w:val="none" w:sz="0" w:space="0" w:color="auto"/>
                                    <w:bottom w:val="none" w:sz="0" w:space="0" w:color="auto"/>
                                    <w:right w:val="none" w:sz="0" w:space="0" w:color="auto"/>
                                  </w:divBdr>
                                  <w:divsChild>
                                    <w:div w:id="1189295098">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sChild>
                                            <w:div w:id="1445225190">
                                              <w:marLeft w:val="0"/>
                                              <w:marRight w:val="0"/>
                                              <w:marTop w:val="0"/>
                                              <w:marBottom w:val="0"/>
                                              <w:divBdr>
                                                <w:top w:val="none" w:sz="0" w:space="0" w:color="auto"/>
                                                <w:left w:val="none" w:sz="0" w:space="0" w:color="auto"/>
                                                <w:bottom w:val="none" w:sz="0" w:space="0" w:color="auto"/>
                                                <w:right w:val="none" w:sz="0" w:space="0" w:color="auto"/>
                                              </w:divBdr>
                                              <w:divsChild>
                                                <w:div w:id="1275871312">
                                                  <w:marLeft w:val="0"/>
                                                  <w:marRight w:val="0"/>
                                                  <w:marTop w:val="0"/>
                                                  <w:marBottom w:val="0"/>
                                                  <w:divBdr>
                                                    <w:top w:val="none" w:sz="0" w:space="0" w:color="auto"/>
                                                    <w:left w:val="none" w:sz="0" w:space="0" w:color="auto"/>
                                                    <w:bottom w:val="none" w:sz="0" w:space="0" w:color="auto"/>
                                                    <w:right w:val="none" w:sz="0" w:space="0" w:color="auto"/>
                                                  </w:divBdr>
                                                  <w:divsChild>
                                                    <w:div w:id="26106161">
                                                      <w:marLeft w:val="0"/>
                                                      <w:marRight w:val="0"/>
                                                      <w:marTop w:val="0"/>
                                                      <w:marBottom w:val="0"/>
                                                      <w:divBdr>
                                                        <w:top w:val="none" w:sz="0" w:space="0" w:color="auto"/>
                                                        <w:left w:val="none" w:sz="0" w:space="0" w:color="auto"/>
                                                        <w:bottom w:val="none" w:sz="0" w:space="0" w:color="auto"/>
                                                        <w:right w:val="none" w:sz="0" w:space="0" w:color="auto"/>
                                                      </w:divBdr>
                                                      <w:divsChild>
                                                        <w:div w:id="11655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LaborStandards/Penalties%20and%20Fines_3.27.17_Final.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standards@seattl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A71F-6856-4865-BDAF-BA74FA2D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REBUTTAL, WITNESS, RESPONSE TO CHARGE (AC,CE,EO,HO,PE)</vt:lpstr>
    </vt:vector>
  </TitlesOfParts>
  <Company>City of Seattle, Office of Civil Rights</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WITNESS, RESPONSE TO CHARGE (AC,CE,EO,HO,PE)</dc:title>
  <dc:subject>RESPONSE TO REBUTTAL, WITNESS RESPONSE TO A CHARGE</dc:subject>
  <dc:creator>Dejillas, Cailin</dc:creator>
  <cp:keywords>D05</cp:keywords>
  <dc:description>DO NOT DELETE</dc:description>
  <cp:lastModifiedBy>Carroll, Rosemary</cp:lastModifiedBy>
  <cp:revision>2</cp:revision>
  <cp:lastPrinted>2014-10-23T21:54:00Z</cp:lastPrinted>
  <dcterms:created xsi:type="dcterms:W3CDTF">2017-04-03T19:59:00Z</dcterms:created>
  <dcterms:modified xsi:type="dcterms:W3CDTF">2017-04-03T19:59:00Z</dcterms:modified>
</cp:coreProperties>
</file>